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8" w:type="dxa"/>
        <w:tblLayout w:type="fixed"/>
        <w:tblLook w:val="0000" w:firstRow="0" w:lastRow="0" w:firstColumn="0" w:lastColumn="0" w:noHBand="0" w:noVBand="0"/>
      </w:tblPr>
      <w:tblGrid>
        <w:gridCol w:w="9000"/>
      </w:tblGrid>
      <w:tr w:rsidR="00DC75E3" w:rsidTr="00CB00E3">
        <w:tc>
          <w:tcPr>
            <w:tcW w:w="9000" w:type="dxa"/>
          </w:tcPr>
          <w:p w:rsidR="00DC75E3" w:rsidRPr="00096D74" w:rsidRDefault="00F57969" w:rsidP="0085514C">
            <w:pPr>
              <w:spacing w:before="120"/>
              <w:rPr>
                <w:rFonts w:ascii="Verdana" w:hAnsi="Verdana"/>
                <w:b/>
              </w:rPr>
            </w:pPr>
            <w:r>
              <w:rPr>
                <w:rFonts w:ascii="Verdana" w:hAnsi="Verdana"/>
                <w:b/>
                <w:sz w:val="32"/>
                <w:szCs w:val="32"/>
              </w:rPr>
              <w:t xml:space="preserve">Module </w:t>
            </w:r>
            <w:r w:rsidR="0085514C">
              <w:rPr>
                <w:rFonts w:ascii="Verdana" w:hAnsi="Verdana"/>
                <w:b/>
                <w:sz w:val="32"/>
                <w:szCs w:val="32"/>
              </w:rPr>
              <w:t>4</w:t>
            </w:r>
            <w:r w:rsidR="00DC75E3" w:rsidRPr="00096D74">
              <w:rPr>
                <w:rFonts w:ascii="Verdana" w:hAnsi="Verdana"/>
                <w:b/>
                <w:sz w:val="32"/>
                <w:szCs w:val="32"/>
              </w:rPr>
              <w:t xml:space="preserve">: </w:t>
            </w:r>
            <w:r w:rsidR="0085514C">
              <w:rPr>
                <w:rFonts w:ascii="Verdana" w:hAnsi="Verdana"/>
                <w:b/>
                <w:sz w:val="32"/>
                <w:szCs w:val="32"/>
              </w:rPr>
              <w:t xml:space="preserve">Conducting a </w:t>
            </w:r>
            <w:r w:rsidRPr="00F57969">
              <w:rPr>
                <w:rFonts w:ascii="Verdana" w:hAnsi="Verdana"/>
                <w:b/>
                <w:sz w:val="32"/>
                <w:szCs w:val="32"/>
              </w:rPr>
              <w:t>DHS</w:t>
            </w:r>
          </w:p>
        </w:tc>
      </w:tr>
      <w:tr w:rsidR="00DC75E3" w:rsidTr="00CB00E3">
        <w:tc>
          <w:tcPr>
            <w:tcW w:w="9000" w:type="dxa"/>
          </w:tcPr>
          <w:p w:rsidR="00C6312C" w:rsidRDefault="00C6312C" w:rsidP="00392D9C">
            <w:pPr>
              <w:pStyle w:val="Heading1"/>
            </w:pPr>
          </w:p>
          <w:p w:rsidR="00DC75E3" w:rsidRPr="005E31BD" w:rsidRDefault="00C6312C" w:rsidP="00392D9C">
            <w:pPr>
              <w:pStyle w:val="Heading1"/>
              <w:rPr>
                <w:rStyle w:val="Normal1"/>
                <w:rFonts w:ascii="Verdana" w:hAnsi="Verdana"/>
                <w:b w:val="0"/>
                <w:sz w:val="22"/>
                <w:szCs w:val="22"/>
              </w:rPr>
            </w:pPr>
            <w:r w:rsidRPr="005E31BD">
              <w:rPr>
                <w:rFonts w:ascii="Verdana" w:hAnsi="Verdana"/>
              </w:rPr>
              <w:t>PREPARATION</w:t>
            </w:r>
            <w:r w:rsidRPr="005E31BD">
              <w:rPr>
                <w:rStyle w:val="Normal1"/>
                <w:rFonts w:ascii="Verdana" w:hAnsi="Verdana"/>
                <w:b w:val="0"/>
                <w:sz w:val="22"/>
                <w:szCs w:val="22"/>
              </w:rPr>
              <w:t xml:space="preserve"> </w:t>
            </w:r>
          </w:p>
          <w:p w:rsidR="00DC75E3" w:rsidRPr="00A74457" w:rsidRDefault="00DC75E3" w:rsidP="00DC75E3">
            <w:pPr>
              <w:spacing w:before="120"/>
              <w:ind w:left="342"/>
              <w:rPr>
                <w:rFonts w:ascii="Verdana" w:hAnsi="Verdana"/>
                <w:b/>
                <w:sz w:val="22"/>
                <w:szCs w:val="22"/>
              </w:rPr>
            </w:pPr>
            <w:r w:rsidRPr="00A74457">
              <w:rPr>
                <w:rStyle w:val="Normal1"/>
                <w:rFonts w:ascii="Verdana" w:hAnsi="Verdana"/>
                <w:b/>
                <w:sz w:val="22"/>
                <w:szCs w:val="22"/>
              </w:rPr>
              <w:t xml:space="preserve">Review Instructor Guide </w:t>
            </w:r>
          </w:p>
          <w:p w:rsidR="00DC75E3" w:rsidRPr="00134702" w:rsidRDefault="00DC75E3" w:rsidP="00DC75E3">
            <w:pPr>
              <w:spacing w:before="120"/>
              <w:ind w:left="342"/>
              <w:rPr>
                <w:rStyle w:val="Normal1"/>
                <w:rFonts w:ascii="Verdana" w:hAnsi="Verdana"/>
                <w:b/>
                <w:sz w:val="22"/>
                <w:szCs w:val="22"/>
              </w:rPr>
            </w:pPr>
            <w:r w:rsidRPr="00134702">
              <w:rPr>
                <w:rStyle w:val="Normal1"/>
                <w:rFonts w:ascii="Verdana" w:hAnsi="Verdana"/>
                <w:b/>
                <w:sz w:val="22"/>
                <w:szCs w:val="22"/>
              </w:rPr>
              <w:t>Equipment, Materials, Supplies</w:t>
            </w:r>
          </w:p>
          <w:p w:rsidR="00DC75E3" w:rsidRDefault="00DC75E3" w:rsidP="00392D9C">
            <w:pPr>
              <w:numPr>
                <w:ilvl w:val="0"/>
                <w:numId w:val="29"/>
              </w:numPr>
              <w:spacing w:before="120"/>
              <w:rPr>
                <w:rStyle w:val="Normal1"/>
                <w:rFonts w:ascii="Verdana" w:hAnsi="Verdana"/>
                <w:sz w:val="22"/>
                <w:szCs w:val="22"/>
              </w:rPr>
            </w:pPr>
            <w:r>
              <w:rPr>
                <w:rStyle w:val="Normal1"/>
                <w:rFonts w:ascii="Verdana" w:hAnsi="Verdana"/>
                <w:sz w:val="22"/>
                <w:szCs w:val="22"/>
              </w:rPr>
              <w:t xml:space="preserve">LCD </w:t>
            </w:r>
            <w:r w:rsidR="00A74457">
              <w:rPr>
                <w:rStyle w:val="Normal1"/>
                <w:rFonts w:ascii="Verdana" w:hAnsi="Verdana"/>
                <w:sz w:val="22"/>
                <w:szCs w:val="22"/>
              </w:rPr>
              <w:t>p</w:t>
            </w:r>
            <w:r>
              <w:rPr>
                <w:rStyle w:val="Normal1"/>
                <w:rFonts w:ascii="Verdana" w:hAnsi="Verdana"/>
                <w:sz w:val="22"/>
                <w:szCs w:val="22"/>
              </w:rPr>
              <w:t xml:space="preserve">rojector and </w:t>
            </w:r>
            <w:r w:rsidR="00A74457">
              <w:rPr>
                <w:rStyle w:val="Normal1"/>
                <w:rFonts w:ascii="Verdana" w:hAnsi="Verdana"/>
                <w:sz w:val="22"/>
                <w:szCs w:val="22"/>
              </w:rPr>
              <w:t>s</w:t>
            </w:r>
            <w:r>
              <w:rPr>
                <w:rStyle w:val="Normal1"/>
                <w:rFonts w:ascii="Verdana" w:hAnsi="Verdana"/>
                <w:sz w:val="22"/>
                <w:szCs w:val="22"/>
              </w:rPr>
              <w:t>creen</w:t>
            </w:r>
          </w:p>
          <w:p w:rsidR="00DC75E3" w:rsidRDefault="00DC75E3" w:rsidP="00392D9C">
            <w:pPr>
              <w:numPr>
                <w:ilvl w:val="0"/>
                <w:numId w:val="29"/>
              </w:numPr>
              <w:spacing w:before="120"/>
              <w:rPr>
                <w:rStyle w:val="Normal1"/>
                <w:rFonts w:ascii="Verdana" w:hAnsi="Verdana"/>
                <w:sz w:val="22"/>
                <w:szCs w:val="22"/>
              </w:rPr>
            </w:pPr>
            <w:r>
              <w:rPr>
                <w:rStyle w:val="Normal1"/>
                <w:rFonts w:ascii="Verdana" w:hAnsi="Verdana"/>
                <w:sz w:val="22"/>
                <w:szCs w:val="22"/>
              </w:rPr>
              <w:t>Flipchart</w:t>
            </w:r>
            <w:r w:rsidR="002926FB">
              <w:rPr>
                <w:rStyle w:val="Normal1"/>
                <w:rFonts w:ascii="Verdana" w:hAnsi="Verdana"/>
                <w:sz w:val="22"/>
                <w:szCs w:val="22"/>
              </w:rPr>
              <w:t xml:space="preserve"> or </w:t>
            </w:r>
            <w:r w:rsidR="00A74457">
              <w:rPr>
                <w:rStyle w:val="Normal1"/>
                <w:rFonts w:ascii="Verdana" w:hAnsi="Verdana"/>
                <w:sz w:val="22"/>
                <w:szCs w:val="22"/>
              </w:rPr>
              <w:t>w</w:t>
            </w:r>
            <w:r w:rsidR="002926FB">
              <w:rPr>
                <w:rStyle w:val="Normal1"/>
                <w:rFonts w:ascii="Verdana" w:hAnsi="Verdana"/>
                <w:sz w:val="22"/>
                <w:szCs w:val="22"/>
              </w:rPr>
              <w:t xml:space="preserve">riting </w:t>
            </w:r>
            <w:r w:rsidR="00A74457">
              <w:rPr>
                <w:rStyle w:val="Normal1"/>
                <w:rFonts w:ascii="Verdana" w:hAnsi="Verdana"/>
                <w:sz w:val="22"/>
                <w:szCs w:val="22"/>
              </w:rPr>
              <w:t>b</w:t>
            </w:r>
            <w:r w:rsidR="002926FB">
              <w:rPr>
                <w:rStyle w:val="Normal1"/>
                <w:rFonts w:ascii="Verdana" w:hAnsi="Verdana"/>
                <w:sz w:val="22"/>
                <w:szCs w:val="22"/>
              </w:rPr>
              <w:t>oard</w:t>
            </w:r>
          </w:p>
          <w:p w:rsidR="00DC75E3" w:rsidRDefault="00DC75E3" w:rsidP="00392D9C">
            <w:pPr>
              <w:numPr>
                <w:ilvl w:val="0"/>
                <w:numId w:val="29"/>
              </w:numPr>
              <w:spacing w:before="120"/>
              <w:rPr>
                <w:rStyle w:val="Normal1"/>
                <w:rFonts w:ascii="Verdana" w:hAnsi="Verdana"/>
                <w:sz w:val="22"/>
                <w:szCs w:val="22"/>
              </w:rPr>
            </w:pPr>
            <w:r>
              <w:rPr>
                <w:rStyle w:val="Normal1"/>
                <w:rFonts w:ascii="Verdana" w:hAnsi="Verdana"/>
                <w:sz w:val="22"/>
                <w:szCs w:val="22"/>
              </w:rPr>
              <w:t>Markers</w:t>
            </w:r>
          </w:p>
          <w:p w:rsidR="00BB3EEB" w:rsidRDefault="003B4D39" w:rsidP="00BB3EEB">
            <w:pPr>
              <w:numPr>
                <w:ilvl w:val="0"/>
                <w:numId w:val="29"/>
              </w:numPr>
              <w:spacing w:before="120"/>
              <w:rPr>
                <w:rStyle w:val="Normal1"/>
                <w:rFonts w:ascii="Verdana" w:hAnsi="Verdana"/>
                <w:sz w:val="22"/>
                <w:szCs w:val="22"/>
              </w:rPr>
            </w:pPr>
            <w:r>
              <w:rPr>
                <w:rStyle w:val="Normal1"/>
                <w:rFonts w:ascii="Verdana" w:hAnsi="Verdana"/>
                <w:sz w:val="22"/>
                <w:szCs w:val="22"/>
              </w:rPr>
              <w:t xml:space="preserve">Slips </w:t>
            </w:r>
            <w:r w:rsidR="002F6EC8">
              <w:rPr>
                <w:rStyle w:val="Normal1"/>
                <w:rFonts w:ascii="Verdana" w:hAnsi="Verdana"/>
                <w:sz w:val="22"/>
                <w:szCs w:val="22"/>
              </w:rPr>
              <w:t xml:space="preserve">and </w:t>
            </w:r>
            <w:r w:rsidR="00A74457">
              <w:rPr>
                <w:rStyle w:val="Normal1"/>
                <w:rFonts w:ascii="Verdana" w:hAnsi="Verdana"/>
                <w:sz w:val="22"/>
                <w:szCs w:val="22"/>
              </w:rPr>
              <w:t>c</w:t>
            </w:r>
            <w:r w:rsidR="002F6EC8">
              <w:rPr>
                <w:rStyle w:val="Normal1"/>
                <w:rFonts w:ascii="Verdana" w:hAnsi="Verdana"/>
                <w:sz w:val="22"/>
                <w:szCs w:val="22"/>
              </w:rPr>
              <w:t xml:space="preserve">ontainer for </w:t>
            </w:r>
            <w:r w:rsidR="00A74457">
              <w:rPr>
                <w:rStyle w:val="Normal1"/>
                <w:rFonts w:ascii="Verdana" w:hAnsi="Verdana"/>
                <w:sz w:val="22"/>
                <w:szCs w:val="22"/>
              </w:rPr>
              <w:t>e</w:t>
            </w:r>
            <w:r w:rsidR="00D56280">
              <w:rPr>
                <w:rStyle w:val="Normal1"/>
                <w:rFonts w:ascii="Verdana" w:hAnsi="Verdana"/>
                <w:sz w:val="22"/>
                <w:szCs w:val="22"/>
              </w:rPr>
              <w:t>xercise</w:t>
            </w:r>
            <w:r w:rsidR="00BB3EEB">
              <w:rPr>
                <w:rStyle w:val="Normal1"/>
                <w:rFonts w:ascii="Verdana" w:hAnsi="Verdana"/>
                <w:sz w:val="22"/>
                <w:szCs w:val="22"/>
              </w:rPr>
              <w:t xml:space="preserve"> </w:t>
            </w:r>
          </w:p>
          <w:p w:rsidR="00BB3EEB" w:rsidRDefault="00BB3EEB" w:rsidP="00BB3EEB">
            <w:pPr>
              <w:numPr>
                <w:ilvl w:val="0"/>
                <w:numId w:val="29"/>
              </w:numPr>
              <w:spacing w:before="120"/>
              <w:rPr>
                <w:rStyle w:val="Normal1"/>
                <w:rFonts w:ascii="Verdana" w:hAnsi="Verdana"/>
                <w:sz w:val="22"/>
                <w:szCs w:val="22"/>
              </w:rPr>
            </w:pPr>
            <w:r>
              <w:rPr>
                <w:rStyle w:val="Normal1"/>
                <w:rFonts w:ascii="Verdana" w:hAnsi="Verdana"/>
                <w:sz w:val="22"/>
                <w:szCs w:val="22"/>
              </w:rPr>
              <w:t>PowerPoint</w:t>
            </w:r>
            <w:r w:rsidR="0058572B">
              <w:rPr>
                <w:rStyle w:val="Normal1"/>
                <w:rFonts w:ascii="Verdana" w:hAnsi="Verdana"/>
                <w:sz w:val="22"/>
                <w:szCs w:val="22"/>
              </w:rPr>
              <w:t xml:space="preserve"> presentation</w:t>
            </w:r>
          </w:p>
          <w:p w:rsidR="006D7720" w:rsidRDefault="006D7720" w:rsidP="00BB3EEB">
            <w:pPr>
              <w:numPr>
                <w:ilvl w:val="0"/>
                <w:numId w:val="29"/>
              </w:numPr>
              <w:spacing w:before="120"/>
              <w:rPr>
                <w:rStyle w:val="Normal1"/>
                <w:rFonts w:ascii="Verdana" w:hAnsi="Verdana"/>
                <w:sz w:val="22"/>
                <w:szCs w:val="22"/>
              </w:rPr>
            </w:pPr>
            <w:r>
              <w:rPr>
                <w:rStyle w:val="Normal1"/>
                <w:rFonts w:ascii="Verdana" w:hAnsi="Verdana"/>
                <w:sz w:val="22"/>
                <w:szCs w:val="22"/>
              </w:rPr>
              <w:t>Copies of DHS Final Reports</w:t>
            </w:r>
          </w:p>
          <w:p w:rsidR="0058572B" w:rsidRDefault="00DC75E3" w:rsidP="00DC75E3">
            <w:pPr>
              <w:spacing w:before="120"/>
              <w:ind w:left="342"/>
              <w:rPr>
                <w:rStyle w:val="Normal1"/>
                <w:rFonts w:ascii="Verdana" w:hAnsi="Verdana"/>
                <w:b/>
                <w:sz w:val="22"/>
                <w:szCs w:val="22"/>
              </w:rPr>
            </w:pPr>
            <w:r w:rsidRPr="00833CF1">
              <w:rPr>
                <w:rStyle w:val="Normal1"/>
                <w:rFonts w:ascii="Verdana" w:hAnsi="Verdana"/>
                <w:b/>
                <w:sz w:val="22"/>
                <w:szCs w:val="22"/>
              </w:rPr>
              <w:t>Exercise Preparation</w:t>
            </w:r>
          </w:p>
          <w:p w:rsidR="00DC75E3" w:rsidRDefault="0058572B" w:rsidP="00DC75E3">
            <w:pPr>
              <w:spacing w:before="120"/>
              <w:ind w:left="342"/>
              <w:rPr>
                <w:rStyle w:val="Normal1"/>
                <w:rFonts w:ascii="Verdana" w:hAnsi="Verdana"/>
                <w:b/>
                <w:sz w:val="22"/>
                <w:szCs w:val="22"/>
              </w:rPr>
            </w:pPr>
            <w:r>
              <w:rPr>
                <w:rStyle w:val="Normal1"/>
                <w:rFonts w:ascii="Verdana" w:hAnsi="Verdana"/>
                <w:sz w:val="22"/>
                <w:szCs w:val="22"/>
              </w:rPr>
              <w:t xml:space="preserve">Review </w:t>
            </w:r>
            <w:r w:rsidRPr="00A74457">
              <w:rPr>
                <w:rStyle w:val="Normal1"/>
                <w:rFonts w:ascii="Verdana" w:hAnsi="Verdana"/>
                <w:i/>
                <w:sz w:val="22"/>
                <w:szCs w:val="22"/>
              </w:rPr>
              <w:t>Two-Stage Probability Sampling Exercise</w:t>
            </w:r>
            <w:r>
              <w:rPr>
                <w:rStyle w:val="Normal1"/>
                <w:rFonts w:ascii="Verdana" w:hAnsi="Verdana"/>
                <w:sz w:val="22"/>
                <w:szCs w:val="22"/>
              </w:rPr>
              <w:t xml:space="preserve"> on p. 4-10</w:t>
            </w:r>
            <w:r w:rsidR="00DC75E3" w:rsidRPr="00833CF1">
              <w:rPr>
                <w:rStyle w:val="Normal1"/>
                <w:rFonts w:ascii="Verdana" w:hAnsi="Verdana"/>
                <w:b/>
                <w:sz w:val="22"/>
                <w:szCs w:val="22"/>
              </w:rPr>
              <w:t xml:space="preserve"> </w:t>
            </w:r>
          </w:p>
          <w:p w:rsidR="00134B1F" w:rsidRDefault="0058572B" w:rsidP="0058572B">
            <w:pPr>
              <w:spacing w:before="120"/>
              <w:ind w:left="342"/>
              <w:rPr>
                <w:rStyle w:val="Normal1"/>
                <w:rFonts w:ascii="Verdana" w:hAnsi="Verdana"/>
                <w:sz w:val="22"/>
                <w:szCs w:val="22"/>
              </w:rPr>
            </w:pPr>
            <w:r>
              <w:rPr>
                <w:rStyle w:val="Normal1"/>
                <w:rFonts w:ascii="Verdana" w:hAnsi="Verdana"/>
                <w:sz w:val="22"/>
                <w:szCs w:val="22"/>
              </w:rPr>
              <w:t>Prepare</w:t>
            </w:r>
            <w:r w:rsidR="002F6EC8">
              <w:rPr>
                <w:rStyle w:val="Normal1"/>
                <w:rFonts w:ascii="Verdana" w:hAnsi="Verdana"/>
                <w:sz w:val="22"/>
                <w:szCs w:val="22"/>
              </w:rPr>
              <w:t xml:space="preserve"> </w:t>
            </w:r>
            <w:r w:rsidR="00134B1F" w:rsidRPr="004B116F">
              <w:rPr>
                <w:rStyle w:val="Normal1"/>
                <w:rFonts w:ascii="Verdana" w:hAnsi="Verdana"/>
                <w:sz w:val="22"/>
                <w:szCs w:val="22"/>
              </w:rPr>
              <w:t xml:space="preserve">40 slips </w:t>
            </w:r>
            <w:r w:rsidR="00134B1F">
              <w:rPr>
                <w:rStyle w:val="Normal1"/>
                <w:rFonts w:ascii="Verdana" w:hAnsi="Verdana"/>
                <w:sz w:val="22"/>
                <w:szCs w:val="22"/>
              </w:rPr>
              <w:t>of white paper</w:t>
            </w:r>
            <w:r>
              <w:rPr>
                <w:rStyle w:val="Normal1"/>
                <w:rFonts w:ascii="Verdana" w:hAnsi="Verdana"/>
                <w:sz w:val="22"/>
                <w:szCs w:val="22"/>
              </w:rPr>
              <w:t>,</w:t>
            </w:r>
            <w:r w:rsidR="00134B1F">
              <w:rPr>
                <w:rStyle w:val="Normal1"/>
                <w:rFonts w:ascii="Verdana" w:hAnsi="Verdana"/>
                <w:sz w:val="22"/>
                <w:szCs w:val="22"/>
              </w:rPr>
              <w:t xml:space="preserve"> numbered 1 to 40</w:t>
            </w:r>
          </w:p>
          <w:p w:rsidR="00134B1F" w:rsidRDefault="0058572B" w:rsidP="0058572B">
            <w:pPr>
              <w:spacing w:before="120"/>
              <w:ind w:left="342"/>
              <w:rPr>
                <w:rStyle w:val="Normal1"/>
                <w:rFonts w:ascii="Verdana" w:hAnsi="Verdana"/>
                <w:sz w:val="22"/>
                <w:szCs w:val="22"/>
              </w:rPr>
            </w:pPr>
            <w:r>
              <w:rPr>
                <w:rStyle w:val="Normal1"/>
                <w:rFonts w:ascii="Verdana" w:hAnsi="Verdana"/>
                <w:sz w:val="22"/>
                <w:szCs w:val="22"/>
              </w:rPr>
              <w:t xml:space="preserve">Prepare </w:t>
            </w:r>
            <w:r w:rsidR="0097043D">
              <w:rPr>
                <w:rStyle w:val="Normal1"/>
                <w:rFonts w:ascii="Verdana" w:hAnsi="Verdana"/>
                <w:sz w:val="22"/>
                <w:szCs w:val="22"/>
              </w:rPr>
              <w:t>15</w:t>
            </w:r>
            <w:r w:rsidR="00134B1F" w:rsidRPr="004B116F">
              <w:rPr>
                <w:rStyle w:val="Normal1"/>
                <w:rFonts w:ascii="Verdana" w:hAnsi="Verdana"/>
                <w:sz w:val="22"/>
                <w:szCs w:val="22"/>
              </w:rPr>
              <w:t xml:space="preserve"> slips of colored paper (all the same color)</w:t>
            </w:r>
            <w:r w:rsidR="00AA29EB">
              <w:rPr>
                <w:rStyle w:val="Normal1"/>
                <w:rFonts w:ascii="Verdana" w:hAnsi="Verdana"/>
                <w:sz w:val="22"/>
                <w:szCs w:val="22"/>
              </w:rPr>
              <w:t>,</w:t>
            </w:r>
            <w:r w:rsidR="00134B1F" w:rsidRPr="004B116F">
              <w:rPr>
                <w:rStyle w:val="Normal1"/>
                <w:rFonts w:ascii="Verdana" w:hAnsi="Verdana"/>
                <w:sz w:val="22"/>
                <w:szCs w:val="22"/>
              </w:rPr>
              <w:t xml:space="preserve"> numbered 1 to </w:t>
            </w:r>
            <w:r w:rsidR="0097043D">
              <w:rPr>
                <w:rStyle w:val="Normal1"/>
                <w:rFonts w:ascii="Verdana" w:hAnsi="Verdana"/>
                <w:sz w:val="22"/>
                <w:szCs w:val="22"/>
              </w:rPr>
              <w:t>15</w:t>
            </w:r>
            <w:r w:rsidR="00134B1F" w:rsidRPr="004B116F">
              <w:rPr>
                <w:rStyle w:val="Normal1"/>
                <w:rFonts w:ascii="Verdana" w:hAnsi="Verdana"/>
                <w:sz w:val="22"/>
                <w:szCs w:val="22"/>
              </w:rPr>
              <w:t xml:space="preserve"> </w:t>
            </w:r>
          </w:p>
          <w:p w:rsidR="00134B1F" w:rsidRDefault="0058572B" w:rsidP="0058572B">
            <w:pPr>
              <w:spacing w:before="120"/>
              <w:ind w:left="342"/>
              <w:rPr>
                <w:rStyle w:val="Normal1"/>
                <w:rFonts w:ascii="Verdana" w:hAnsi="Verdana"/>
                <w:sz w:val="22"/>
                <w:szCs w:val="22"/>
              </w:rPr>
            </w:pPr>
            <w:r>
              <w:rPr>
                <w:rStyle w:val="Normal1"/>
                <w:rFonts w:ascii="Verdana" w:hAnsi="Verdana"/>
                <w:sz w:val="22"/>
                <w:szCs w:val="22"/>
              </w:rPr>
              <w:t xml:space="preserve">Get container (bag or box) </w:t>
            </w:r>
            <w:r w:rsidR="00AA29EB">
              <w:rPr>
                <w:rStyle w:val="Normal1"/>
                <w:rFonts w:ascii="Verdana" w:hAnsi="Verdana"/>
                <w:sz w:val="22"/>
                <w:szCs w:val="22"/>
              </w:rPr>
              <w:t>to hold</w:t>
            </w:r>
            <w:r>
              <w:rPr>
                <w:rStyle w:val="Normal1"/>
                <w:rFonts w:ascii="Verdana" w:hAnsi="Verdana"/>
                <w:sz w:val="22"/>
                <w:szCs w:val="22"/>
              </w:rPr>
              <w:t xml:space="preserve"> the slips of paper</w:t>
            </w:r>
          </w:p>
          <w:p w:rsidR="00DC75E3" w:rsidRPr="00DC75E3" w:rsidRDefault="00DC75E3" w:rsidP="00DC75E3">
            <w:pPr>
              <w:spacing w:before="120"/>
              <w:ind w:left="342"/>
              <w:rPr>
                <w:rFonts w:ascii="Verdana" w:hAnsi="Verdana"/>
                <w:b/>
                <w:sz w:val="22"/>
                <w:szCs w:val="22"/>
              </w:rPr>
            </w:pPr>
            <w:r w:rsidRPr="00DC75E3">
              <w:rPr>
                <w:rFonts w:ascii="Verdana" w:hAnsi="Verdana"/>
                <w:b/>
                <w:sz w:val="22"/>
                <w:szCs w:val="22"/>
              </w:rPr>
              <w:t>Handouts</w:t>
            </w:r>
          </w:p>
          <w:p w:rsidR="00DC75E3" w:rsidRDefault="00DC75E3" w:rsidP="00DC75E3">
            <w:pPr>
              <w:spacing w:before="120"/>
              <w:ind w:left="342"/>
              <w:rPr>
                <w:rStyle w:val="Normal1"/>
                <w:rFonts w:ascii="Verdana" w:hAnsi="Verdana"/>
                <w:sz w:val="22"/>
                <w:szCs w:val="22"/>
              </w:rPr>
            </w:pPr>
            <w:r>
              <w:rPr>
                <w:rStyle w:val="Normal1"/>
                <w:rFonts w:ascii="Verdana" w:hAnsi="Verdana"/>
                <w:sz w:val="22"/>
                <w:szCs w:val="22"/>
              </w:rPr>
              <w:t xml:space="preserve">Make copies for </w:t>
            </w:r>
            <w:r w:rsidR="0058572B">
              <w:rPr>
                <w:rStyle w:val="Normal1"/>
                <w:rFonts w:ascii="Verdana" w:hAnsi="Verdana"/>
                <w:sz w:val="22"/>
                <w:szCs w:val="22"/>
              </w:rPr>
              <w:t xml:space="preserve">each </w:t>
            </w:r>
            <w:r w:rsidR="00BB3EEB">
              <w:rPr>
                <w:rStyle w:val="Normal1"/>
                <w:rFonts w:ascii="Verdana" w:hAnsi="Verdana"/>
                <w:sz w:val="22"/>
                <w:szCs w:val="22"/>
              </w:rPr>
              <w:t>participant</w:t>
            </w:r>
            <w:r>
              <w:rPr>
                <w:rStyle w:val="Normal1"/>
                <w:rFonts w:ascii="Verdana" w:hAnsi="Verdana"/>
                <w:sz w:val="22"/>
                <w:szCs w:val="22"/>
              </w:rPr>
              <w:t xml:space="preserve"> of</w:t>
            </w:r>
            <w:r w:rsidR="006D7720">
              <w:rPr>
                <w:rStyle w:val="Normal1"/>
                <w:rFonts w:ascii="Verdana" w:hAnsi="Verdana"/>
                <w:sz w:val="22"/>
                <w:szCs w:val="22"/>
              </w:rPr>
              <w:t>:</w:t>
            </w:r>
          </w:p>
          <w:p w:rsidR="00D94082" w:rsidRDefault="00D94082" w:rsidP="00667306">
            <w:pPr>
              <w:numPr>
                <w:ilvl w:val="0"/>
                <w:numId w:val="29"/>
              </w:numPr>
              <w:spacing w:before="120"/>
              <w:rPr>
                <w:rStyle w:val="Normal1"/>
                <w:rFonts w:ascii="Verdana" w:hAnsi="Verdana"/>
                <w:sz w:val="22"/>
                <w:szCs w:val="22"/>
              </w:rPr>
            </w:pPr>
            <w:r w:rsidRPr="00A74457">
              <w:rPr>
                <w:rStyle w:val="Normal1"/>
                <w:rFonts w:ascii="Verdana" w:hAnsi="Verdana"/>
                <w:sz w:val="22"/>
                <w:szCs w:val="22"/>
              </w:rPr>
              <w:t>Handout 4.1</w:t>
            </w:r>
            <w:r w:rsidR="0058572B" w:rsidRPr="00A74457">
              <w:rPr>
                <w:rStyle w:val="Normal1"/>
                <w:rFonts w:ascii="Verdana" w:hAnsi="Verdana"/>
                <w:sz w:val="22"/>
                <w:szCs w:val="22"/>
              </w:rPr>
              <w:t>,</w:t>
            </w:r>
            <w:r>
              <w:rPr>
                <w:rStyle w:val="Normal1"/>
                <w:rFonts w:ascii="Verdana" w:hAnsi="Verdana"/>
                <w:sz w:val="22"/>
                <w:szCs w:val="22"/>
              </w:rPr>
              <w:t xml:space="preserve"> </w:t>
            </w:r>
            <w:r w:rsidRPr="00BB3EEB">
              <w:rPr>
                <w:rStyle w:val="Normal1"/>
                <w:rFonts w:ascii="Verdana" w:hAnsi="Verdana"/>
                <w:i/>
                <w:sz w:val="22"/>
                <w:szCs w:val="22"/>
              </w:rPr>
              <w:t>Stages in Conducting a DHS</w:t>
            </w:r>
          </w:p>
          <w:p w:rsidR="006508DC" w:rsidRPr="00BA435F" w:rsidRDefault="001A1030" w:rsidP="00667306">
            <w:pPr>
              <w:numPr>
                <w:ilvl w:val="0"/>
                <w:numId w:val="29"/>
              </w:numPr>
              <w:spacing w:before="120"/>
              <w:rPr>
                <w:rStyle w:val="Normal1"/>
                <w:rFonts w:ascii="Verdana" w:hAnsi="Verdana"/>
                <w:i/>
                <w:sz w:val="22"/>
                <w:szCs w:val="22"/>
              </w:rPr>
            </w:pPr>
            <w:r w:rsidRPr="00BA435F">
              <w:rPr>
                <w:rStyle w:val="Normal1"/>
                <w:rFonts w:ascii="Verdana" w:hAnsi="Verdana"/>
                <w:i/>
                <w:sz w:val="22"/>
                <w:szCs w:val="22"/>
              </w:rPr>
              <w:t>DHS Sampling Manual</w:t>
            </w:r>
          </w:p>
          <w:p w:rsidR="00392D9C" w:rsidRPr="00392D9C" w:rsidRDefault="00392D9C" w:rsidP="00392D9C">
            <w:pPr>
              <w:pStyle w:val="Heading2"/>
              <w:rPr>
                <w:rStyle w:val="Normal1"/>
                <w:rFonts w:ascii="Verdana" w:hAnsi="Verdana"/>
                <w:i w:val="0"/>
                <w:sz w:val="22"/>
                <w:szCs w:val="22"/>
              </w:rPr>
            </w:pPr>
            <w:r>
              <w:rPr>
                <w:rStyle w:val="Normal1"/>
                <w:rFonts w:ascii="Verdana" w:hAnsi="Verdana"/>
                <w:i w:val="0"/>
                <w:sz w:val="22"/>
                <w:szCs w:val="22"/>
              </w:rPr>
              <w:t>Room Arrangement</w:t>
            </w:r>
            <w:r w:rsidR="00C6312C">
              <w:rPr>
                <w:rStyle w:val="Normal1"/>
                <w:rFonts w:ascii="Verdana" w:hAnsi="Verdana"/>
                <w:i w:val="0"/>
                <w:sz w:val="22"/>
                <w:szCs w:val="22"/>
              </w:rPr>
              <w:t>s</w:t>
            </w:r>
          </w:p>
          <w:p w:rsidR="00DC75E3" w:rsidRDefault="00392D9C" w:rsidP="00831D7B">
            <w:pPr>
              <w:spacing w:before="120"/>
              <w:ind w:left="342"/>
              <w:rPr>
                <w:rFonts w:ascii="Verdana" w:hAnsi="Verdana"/>
                <w:sz w:val="22"/>
                <w:szCs w:val="22"/>
              </w:rPr>
            </w:pPr>
            <w:r>
              <w:rPr>
                <w:rFonts w:ascii="Verdana" w:hAnsi="Verdana"/>
                <w:sz w:val="22"/>
                <w:szCs w:val="22"/>
              </w:rPr>
              <w:t xml:space="preserve">Participants should be seated at tables in groups of </w:t>
            </w:r>
            <w:r w:rsidR="00831D7B">
              <w:rPr>
                <w:rFonts w:ascii="Verdana" w:hAnsi="Verdana"/>
                <w:sz w:val="22"/>
                <w:szCs w:val="22"/>
              </w:rPr>
              <w:t>four</w:t>
            </w:r>
            <w:r>
              <w:rPr>
                <w:rFonts w:ascii="Verdana" w:hAnsi="Verdana"/>
                <w:sz w:val="22"/>
                <w:szCs w:val="22"/>
              </w:rPr>
              <w:t xml:space="preserve"> to </w:t>
            </w:r>
            <w:r w:rsidR="00831D7B">
              <w:rPr>
                <w:rFonts w:ascii="Verdana" w:hAnsi="Verdana"/>
                <w:sz w:val="22"/>
                <w:szCs w:val="22"/>
              </w:rPr>
              <w:t>seven</w:t>
            </w:r>
            <w:r>
              <w:rPr>
                <w:rFonts w:ascii="Verdana" w:hAnsi="Verdana"/>
                <w:sz w:val="22"/>
                <w:szCs w:val="22"/>
              </w:rPr>
              <w:t>, if possible</w:t>
            </w:r>
            <w:r w:rsidR="006D7720">
              <w:rPr>
                <w:rFonts w:ascii="Verdana" w:hAnsi="Verdana"/>
                <w:sz w:val="22"/>
                <w:szCs w:val="22"/>
              </w:rPr>
              <w:t>.</w:t>
            </w:r>
          </w:p>
          <w:p w:rsidR="000B674A" w:rsidRPr="008802C8" w:rsidRDefault="000B674A" w:rsidP="00831D7B">
            <w:pPr>
              <w:spacing w:before="120"/>
              <w:ind w:left="342"/>
              <w:rPr>
                <w:rStyle w:val="Normal1"/>
                <w:rFonts w:ascii="Verdana" w:hAnsi="Verdana"/>
                <w:sz w:val="22"/>
                <w:szCs w:val="22"/>
              </w:rPr>
            </w:pPr>
          </w:p>
        </w:tc>
      </w:tr>
    </w:tbl>
    <w:p w:rsidR="0058572B" w:rsidRDefault="0058572B">
      <w:r>
        <w:rPr>
          <w:b/>
        </w:rPr>
        <w:br w:type="page"/>
      </w:r>
    </w:p>
    <w:tbl>
      <w:tblPr>
        <w:tblW w:w="0" w:type="auto"/>
        <w:tblInd w:w="18" w:type="dxa"/>
        <w:tblLayout w:type="fixed"/>
        <w:tblLook w:val="0000" w:firstRow="0" w:lastRow="0" w:firstColumn="0" w:lastColumn="0" w:noHBand="0" w:noVBand="0"/>
      </w:tblPr>
      <w:tblGrid>
        <w:gridCol w:w="2142"/>
        <w:gridCol w:w="1548"/>
        <w:gridCol w:w="3510"/>
        <w:gridCol w:w="1800"/>
      </w:tblGrid>
      <w:tr w:rsidR="00922809" w:rsidTr="00FF1F05">
        <w:tc>
          <w:tcPr>
            <w:tcW w:w="2142" w:type="dxa"/>
            <w:tcBorders>
              <w:right w:val="single" w:sz="6" w:space="0" w:color="auto"/>
            </w:tcBorders>
          </w:tcPr>
          <w:p w:rsidR="00922809" w:rsidRPr="008802C8" w:rsidRDefault="005645CF" w:rsidP="00FF1F05">
            <w:pPr>
              <w:pStyle w:val="Heading1"/>
              <w:rPr>
                <w:rStyle w:val="Normal1"/>
                <w:rFonts w:ascii="Verdana" w:hAnsi="Verdana" w:cs="Arial"/>
                <w:bCs/>
                <w:iCs/>
                <w:kern w:val="0"/>
                <w:sz w:val="22"/>
                <w:szCs w:val="22"/>
              </w:rPr>
            </w:pPr>
            <w:r>
              <w:lastRenderedPageBreak/>
              <w:br w:type="page"/>
            </w:r>
            <w:r w:rsidR="00922809" w:rsidRPr="008802C8">
              <w:rPr>
                <w:rStyle w:val="Normal1"/>
                <w:rFonts w:ascii="Verdana" w:hAnsi="Verdana" w:cs="Arial"/>
                <w:bCs/>
                <w:iCs/>
                <w:kern w:val="0"/>
                <w:sz w:val="22"/>
                <w:szCs w:val="22"/>
              </w:rPr>
              <w:t>PURPOSE</w:t>
            </w:r>
          </w:p>
        </w:tc>
        <w:tc>
          <w:tcPr>
            <w:tcW w:w="6858" w:type="dxa"/>
            <w:gridSpan w:val="3"/>
            <w:tcBorders>
              <w:left w:val="single" w:sz="6" w:space="0" w:color="auto"/>
            </w:tcBorders>
            <w:shd w:val="clear" w:color="auto" w:fill="auto"/>
          </w:tcPr>
          <w:p w:rsidR="00922809" w:rsidRDefault="0085514C" w:rsidP="00C57934">
            <w:pPr>
              <w:spacing w:before="120"/>
              <w:rPr>
                <w:rFonts w:ascii="Verdana" w:hAnsi="Verdana"/>
                <w:sz w:val="22"/>
                <w:szCs w:val="22"/>
              </w:rPr>
            </w:pPr>
            <w:r w:rsidRPr="00BA5E69">
              <w:rPr>
                <w:rFonts w:ascii="Verdana" w:hAnsi="Verdana"/>
                <w:sz w:val="22"/>
                <w:szCs w:val="22"/>
              </w:rPr>
              <w:t>The purpose of this module is to provide an overview of how a DHS survey is conducted</w:t>
            </w:r>
            <w:r w:rsidR="000B273B" w:rsidRPr="00BA5E69">
              <w:rPr>
                <w:rFonts w:ascii="Verdana" w:hAnsi="Verdana"/>
                <w:sz w:val="22"/>
                <w:szCs w:val="22"/>
              </w:rPr>
              <w:t xml:space="preserve">; </w:t>
            </w:r>
            <w:r w:rsidRPr="00BA5E69">
              <w:rPr>
                <w:rFonts w:ascii="Verdana" w:hAnsi="Verdana"/>
                <w:sz w:val="22"/>
                <w:szCs w:val="22"/>
              </w:rPr>
              <w:t>the basic concepts of sampling</w:t>
            </w:r>
            <w:r w:rsidR="000B273B" w:rsidRPr="00BA5E69">
              <w:rPr>
                <w:rFonts w:ascii="Verdana" w:hAnsi="Verdana"/>
                <w:sz w:val="22"/>
                <w:szCs w:val="22"/>
              </w:rPr>
              <w:t xml:space="preserve"> used in the DHS, including </w:t>
            </w:r>
            <w:r w:rsidRPr="00BA5E69">
              <w:rPr>
                <w:rFonts w:ascii="Verdana" w:hAnsi="Verdana"/>
                <w:sz w:val="22"/>
                <w:szCs w:val="22"/>
              </w:rPr>
              <w:t>sample design</w:t>
            </w:r>
            <w:r w:rsidR="00445A8E" w:rsidRPr="00BA5E69">
              <w:rPr>
                <w:rFonts w:ascii="Verdana" w:hAnsi="Verdana"/>
                <w:sz w:val="22"/>
                <w:szCs w:val="22"/>
              </w:rPr>
              <w:t xml:space="preserve"> </w:t>
            </w:r>
            <w:r w:rsidR="000B273B" w:rsidRPr="00BA5E69">
              <w:rPr>
                <w:rFonts w:ascii="Verdana" w:hAnsi="Verdana"/>
                <w:sz w:val="22"/>
                <w:szCs w:val="22"/>
              </w:rPr>
              <w:t xml:space="preserve">and </w:t>
            </w:r>
            <w:r w:rsidR="002B7EA4" w:rsidRPr="00BA5E69">
              <w:rPr>
                <w:rFonts w:ascii="Verdana" w:hAnsi="Verdana"/>
                <w:sz w:val="22"/>
                <w:szCs w:val="22"/>
              </w:rPr>
              <w:t xml:space="preserve">sampling </w:t>
            </w:r>
            <w:r w:rsidR="000B273B" w:rsidRPr="00BA5E69">
              <w:rPr>
                <w:rFonts w:ascii="Verdana" w:hAnsi="Verdana"/>
                <w:sz w:val="22"/>
                <w:szCs w:val="22"/>
              </w:rPr>
              <w:t>procedures;</w:t>
            </w:r>
            <w:r w:rsidRPr="00BA5E69">
              <w:rPr>
                <w:rFonts w:ascii="Verdana" w:hAnsi="Verdana"/>
                <w:sz w:val="22"/>
                <w:szCs w:val="22"/>
              </w:rPr>
              <w:t xml:space="preserve"> and the general principles of </w:t>
            </w:r>
            <w:r w:rsidR="00C57934">
              <w:rPr>
                <w:rFonts w:ascii="Verdana" w:hAnsi="Verdana"/>
                <w:sz w:val="22"/>
                <w:szCs w:val="22"/>
              </w:rPr>
              <w:t xml:space="preserve">sampling </w:t>
            </w:r>
            <w:r w:rsidRPr="00BA5E69">
              <w:rPr>
                <w:rFonts w:ascii="Verdana" w:hAnsi="Verdana"/>
                <w:sz w:val="22"/>
                <w:szCs w:val="22"/>
              </w:rPr>
              <w:t>weight</w:t>
            </w:r>
            <w:r w:rsidR="00C57934">
              <w:rPr>
                <w:rFonts w:ascii="Verdana" w:hAnsi="Verdana"/>
                <w:sz w:val="22"/>
                <w:szCs w:val="22"/>
              </w:rPr>
              <w:t>s</w:t>
            </w:r>
            <w:r w:rsidRPr="00BA5E69">
              <w:rPr>
                <w:rFonts w:ascii="Verdana" w:hAnsi="Verdana"/>
                <w:sz w:val="22"/>
                <w:szCs w:val="22"/>
              </w:rPr>
              <w:t>.</w:t>
            </w:r>
          </w:p>
          <w:p w:rsidR="00CD7285" w:rsidRPr="008802C8" w:rsidRDefault="00CD7285" w:rsidP="00C57934">
            <w:pPr>
              <w:spacing w:before="120"/>
              <w:rPr>
                <w:rFonts w:ascii="Verdana" w:hAnsi="Verdana"/>
                <w:sz w:val="22"/>
                <w:szCs w:val="22"/>
              </w:rPr>
            </w:pPr>
          </w:p>
        </w:tc>
      </w:tr>
      <w:tr w:rsidR="00922809" w:rsidTr="000E57E0">
        <w:tc>
          <w:tcPr>
            <w:tcW w:w="2142" w:type="dxa"/>
            <w:tcBorders>
              <w:right w:val="single" w:sz="6" w:space="0" w:color="auto"/>
            </w:tcBorders>
          </w:tcPr>
          <w:p w:rsidR="00922809" w:rsidRPr="008802C8" w:rsidRDefault="00922809">
            <w:pPr>
              <w:pStyle w:val="Heading1"/>
              <w:rPr>
                <w:rFonts w:ascii="Verdana" w:hAnsi="Verdana"/>
                <w:sz w:val="22"/>
                <w:szCs w:val="22"/>
              </w:rPr>
            </w:pPr>
            <w:r w:rsidRPr="008802C8">
              <w:rPr>
                <w:rStyle w:val="Normal1"/>
                <w:rFonts w:ascii="Verdana" w:hAnsi="Verdana" w:cs="Arial"/>
                <w:bCs/>
                <w:iCs/>
                <w:kern w:val="0"/>
                <w:sz w:val="22"/>
                <w:szCs w:val="22"/>
              </w:rPr>
              <w:t>OBJECTIVES</w:t>
            </w:r>
          </w:p>
        </w:tc>
        <w:tc>
          <w:tcPr>
            <w:tcW w:w="6858" w:type="dxa"/>
            <w:gridSpan w:val="3"/>
            <w:tcBorders>
              <w:left w:val="single" w:sz="6" w:space="0" w:color="auto"/>
            </w:tcBorders>
            <w:shd w:val="clear" w:color="auto" w:fill="auto"/>
          </w:tcPr>
          <w:p w:rsidR="005E31BD" w:rsidRPr="005E31BD" w:rsidRDefault="005E31BD" w:rsidP="009E5EE5">
            <w:pPr>
              <w:spacing w:before="120"/>
              <w:jc w:val="both"/>
              <w:rPr>
                <w:rStyle w:val="Normal1"/>
                <w:rFonts w:ascii="Verdana" w:hAnsi="Verdana"/>
                <w:sz w:val="22"/>
                <w:szCs w:val="22"/>
              </w:rPr>
            </w:pPr>
            <w:r w:rsidRPr="005E31BD">
              <w:rPr>
                <w:rStyle w:val="Normal1"/>
                <w:rFonts w:ascii="Verdana" w:hAnsi="Verdana"/>
                <w:sz w:val="22"/>
                <w:szCs w:val="22"/>
              </w:rPr>
              <w:t>By the end of the module, participants should be able to:</w:t>
            </w:r>
          </w:p>
          <w:p w:rsidR="003848C2" w:rsidRPr="003848C2" w:rsidRDefault="003848C2" w:rsidP="003848C2">
            <w:pPr>
              <w:pStyle w:val="Bullettext-1"/>
              <w:numPr>
                <w:ilvl w:val="0"/>
                <w:numId w:val="33"/>
              </w:numPr>
              <w:rPr>
                <w:rStyle w:val="Normal1"/>
                <w:rFonts w:ascii="Verdana" w:hAnsi="Verdana"/>
                <w:sz w:val="22"/>
                <w:szCs w:val="22"/>
              </w:rPr>
            </w:pPr>
            <w:r w:rsidRPr="003848C2">
              <w:rPr>
                <w:rStyle w:val="Normal1"/>
                <w:rFonts w:ascii="Verdana" w:hAnsi="Verdana"/>
                <w:sz w:val="22"/>
                <w:szCs w:val="22"/>
              </w:rPr>
              <w:t>Describe</w:t>
            </w:r>
            <w:r>
              <w:rPr>
                <w:rStyle w:val="Normal1"/>
                <w:rFonts w:ascii="Verdana" w:hAnsi="Verdana"/>
                <w:sz w:val="22"/>
                <w:szCs w:val="22"/>
              </w:rPr>
              <w:t xml:space="preserve"> the steps in conducting a DHS</w:t>
            </w:r>
          </w:p>
          <w:p w:rsidR="003848C2" w:rsidRPr="003848C2" w:rsidRDefault="003848C2" w:rsidP="003848C2">
            <w:pPr>
              <w:pStyle w:val="Bullettext-1"/>
              <w:numPr>
                <w:ilvl w:val="0"/>
                <w:numId w:val="33"/>
              </w:numPr>
              <w:rPr>
                <w:rStyle w:val="Normal1"/>
                <w:rFonts w:ascii="Verdana" w:hAnsi="Verdana"/>
                <w:sz w:val="22"/>
                <w:szCs w:val="22"/>
              </w:rPr>
            </w:pPr>
            <w:r w:rsidRPr="003848C2">
              <w:rPr>
                <w:rStyle w:val="Normal1"/>
                <w:rFonts w:ascii="Verdana" w:hAnsi="Verdana"/>
                <w:sz w:val="22"/>
                <w:szCs w:val="22"/>
              </w:rPr>
              <w:t>Explain</w:t>
            </w:r>
            <w:r>
              <w:rPr>
                <w:rStyle w:val="Normal1"/>
                <w:rFonts w:ascii="Verdana" w:hAnsi="Verdana"/>
                <w:sz w:val="22"/>
                <w:szCs w:val="22"/>
              </w:rPr>
              <w:t xml:space="preserve"> the basic concepts of sampling</w:t>
            </w:r>
          </w:p>
          <w:p w:rsidR="003848C2" w:rsidRPr="003848C2" w:rsidRDefault="003848C2" w:rsidP="003848C2">
            <w:pPr>
              <w:pStyle w:val="Bullettext-1"/>
              <w:numPr>
                <w:ilvl w:val="0"/>
                <w:numId w:val="33"/>
              </w:numPr>
              <w:rPr>
                <w:rStyle w:val="Normal1"/>
                <w:rFonts w:ascii="Verdana" w:hAnsi="Verdana"/>
                <w:sz w:val="22"/>
                <w:szCs w:val="22"/>
              </w:rPr>
            </w:pPr>
            <w:r w:rsidRPr="003848C2">
              <w:rPr>
                <w:rStyle w:val="Normal1"/>
                <w:rFonts w:ascii="Verdana" w:hAnsi="Verdana"/>
                <w:sz w:val="22"/>
                <w:szCs w:val="22"/>
              </w:rPr>
              <w:t>Discuss the sampling procedures used in the DHS</w:t>
            </w:r>
          </w:p>
          <w:p w:rsidR="00922809" w:rsidRDefault="003848C2" w:rsidP="003848C2">
            <w:pPr>
              <w:pStyle w:val="Bullettext-1"/>
              <w:numPr>
                <w:ilvl w:val="0"/>
                <w:numId w:val="33"/>
              </w:numPr>
              <w:rPr>
                <w:rStyle w:val="Normal1"/>
                <w:rFonts w:ascii="Verdana" w:hAnsi="Verdana"/>
                <w:sz w:val="22"/>
                <w:szCs w:val="22"/>
              </w:rPr>
            </w:pPr>
            <w:r w:rsidRPr="003848C2">
              <w:rPr>
                <w:rStyle w:val="Normal1"/>
                <w:rFonts w:ascii="Verdana" w:hAnsi="Verdana"/>
                <w:sz w:val="22"/>
                <w:szCs w:val="22"/>
              </w:rPr>
              <w:t xml:space="preserve">Explain the general principles of </w:t>
            </w:r>
            <w:r w:rsidR="00C57934">
              <w:rPr>
                <w:rStyle w:val="Normal1"/>
                <w:rFonts w:ascii="Verdana" w:hAnsi="Verdana"/>
                <w:sz w:val="22"/>
                <w:szCs w:val="22"/>
              </w:rPr>
              <w:t>sampling weights</w:t>
            </w:r>
          </w:p>
          <w:p w:rsidR="005A2A7F" w:rsidRPr="002A2533" w:rsidRDefault="005A2A7F" w:rsidP="00603255">
            <w:pPr>
              <w:pStyle w:val="Bullettext-1"/>
            </w:pPr>
          </w:p>
        </w:tc>
      </w:tr>
      <w:tr w:rsidR="00922809" w:rsidTr="007A608E">
        <w:trPr>
          <w:trHeight w:val="729"/>
        </w:trPr>
        <w:tc>
          <w:tcPr>
            <w:tcW w:w="2142" w:type="dxa"/>
            <w:tcBorders>
              <w:right w:val="single" w:sz="6" w:space="0" w:color="auto"/>
            </w:tcBorders>
          </w:tcPr>
          <w:p w:rsidR="00922809" w:rsidRPr="008802C8" w:rsidRDefault="00922809" w:rsidP="00C611F4">
            <w:pPr>
              <w:pStyle w:val="Heading1"/>
              <w:rPr>
                <w:rFonts w:ascii="Verdana" w:hAnsi="Verdana"/>
                <w:sz w:val="22"/>
                <w:szCs w:val="22"/>
              </w:rPr>
            </w:pPr>
            <w:r w:rsidRPr="008802C8">
              <w:rPr>
                <w:rFonts w:ascii="Verdana" w:hAnsi="Verdana"/>
                <w:sz w:val="22"/>
                <w:szCs w:val="22"/>
              </w:rPr>
              <w:t>TIME</w:t>
            </w:r>
          </w:p>
        </w:tc>
        <w:tc>
          <w:tcPr>
            <w:tcW w:w="6858" w:type="dxa"/>
            <w:gridSpan w:val="3"/>
            <w:tcBorders>
              <w:left w:val="single" w:sz="6" w:space="0" w:color="auto"/>
            </w:tcBorders>
          </w:tcPr>
          <w:p w:rsidR="00922809" w:rsidRPr="008802C8" w:rsidRDefault="00445A8E" w:rsidP="005A2A7F">
            <w:pPr>
              <w:spacing w:before="120"/>
              <w:rPr>
                <w:rStyle w:val="Normal1"/>
                <w:rFonts w:ascii="Verdana" w:hAnsi="Verdana"/>
                <w:sz w:val="22"/>
                <w:szCs w:val="22"/>
              </w:rPr>
            </w:pPr>
            <w:r>
              <w:rPr>
                <w:rStyle w:val="Normal1"/>
                <w:rFonts w:ascii="Verdana" w:hAnsi="Verdana"/>
                <w:sz w:val="22"/>
                <w:szCs w:val="22"/>
              </w:rPr>
              <w:t>3 hour</w:t>
            </w:r>
            <w:r w:rsidR="00002FF8">
              <w:rPr>
                <w:rStyle w:val="Normal1"/>
                <w:rFonts w:ascii="Verdana" w:hAnsi="Verdana"/>
                <w:sz w:val="22"/>
                <w:szCs w:val="22"/>
              </w:rPr>
              <w:t>s</w:t>
            </w:r>
          </w:p>
        </w:tc>
      </w:tr>
      <w:tr w:rsidR="00922809" w:rsidTr="001E5686">
        <w:trPr>
          <w:trHeight w:val="378"/>
        </w:trPr>
        <w:tc>
          <w:tcPr>
            <w:tcW w:w="2142" w:type="dxa"/>
          </w:tcPr>
          <w:p w:rsidR="00922809" w:rsidRPr="008802C8" w:rsidRDefault="00922809">
            <w:pPr>
              <w:pStyle w:val="Heading1"/>
              <w:spacing w:before="0" w:after="0" w:line="100" w:lineRule="exact"/>
              <w:rPr>
                <w:rFonts w:ascii="Verdana" w:hAnsi="Verdana"/>
                <w:sz w:val="22"/>
                <w:szCs w:val="22"/>
              </w:rPr>
            </w:pPr>
          </w:p>
        </w:tc>
        <w:tc>
          <w:tcPr>
            <w:tcW w:w="6858" w:type="dxa"/>
            <w:gridSpan w:val="3"/>
            <w:tcBorders>
              <w:left w:val="single" w:sz="6" w:space="0" w:color="auto"/>
              <w:bottom w:val="single" w:sz="6" w:space="0" w:color="auto"/>
            </w:tcBorders>
          </w:tcPr>
          <w:p w:rsidR="00922809" w:rsidRPr="008802C8" w:rsidRDefault="00922809">
            <w:pPr>
              <w:spacing w:after="0" w:line="100" w:lineRule="exact"/>
              <w:rPr>
                <w:rFonts w:ascii="Verdana" w:hAnsi="Verdana"/>
                <w:sz w:val="22"/>
                <w:szCs w:val="22"/>
              </w:rPr>
            </w:pPr>
          </w:p>
        </w:tc>
      </w:tr>
      <w:tr w:rsidR="00E41920" w:rsidTr="00546C2B">
        <w:trPr>
          <w:trHeight w:val="271"/>
        </w:trPr>
        <w:tc>
          <w:tcPr>
            <w:tcW w:w="2142" w:type="dxa"/>
            <w:vMerge w:val="restart"/>
          </w:tcPr>
          <w:p w:rsidR="00E41920" w:rsidRPr="008802C8" w:rsidRDefault="00E41920" w:rsidP="00E41920">
            <w:pPr>
              <w:pStyle w:val="Heading1"/>
              <w:rPr>
                <w:rFonts w:ascii="Verdana" w:hAnsi="Verdana"/>
                <w:sz w:val="22"/>
                <w:szCs w:val="22"/>
              </w:rPr>
            </w:pPr>
            <w:r w:rsidRPr="008802C8">
              <w:rPr>
                <w:rFonts w:ascii="Verdana" w:hAnsi="Verdana"/>
                <w:sz w:val="22"/>
                <w:szCs w:val="22"/>
              </w:rPr>
              <w:t>MODULE OVERVIEW</w:t>
            </w:r>
          </w:p>
        </w:tc>
        <w:tc>
          <w:tcPr>
            <w:tcW w:w="1548" w:type="dxa"/>
            <w:tcBorders>
              <w:top w:val="single" w:sz="6" w:space="0" w:color="auto"/>
              <w:left w:val="single" w:sz="6" w:space="0" w:color="auto"/>
              <w:bottom w:val="single" w:sz="6" w:space="0" w:color="auto"/>
            </w:tcBorders>
          </w:tcPr>
          <w:p w:rsidR="00826AA4" w:rsidRPr="008802C8" w:rsidRDefault="00E41920" w:rsidP="00E35B98">
            <w:pPr>
              <w:spacing w:before="120"/>
              <w:rPr>
                <w:rFonts w:ascii="Verdana" w:hAnsi="Verdana"/>
                <w:sz w:val="22"/>
                <w:szCs w:val="22"/>
              </w:rPr>
            </w:pPr>
            <w:r w:rsidRPr="008802C8">
              <w:rPr>
                <w:rFonts w:ascii="Verdana" w:hAnsi="Verdana"/>
                <w:sz w:val="22"/>
                <w:szCs w:val="22"/>
              </w:rPr>
              <w:t>Session 1</w:t>
            </w:r>
          </w:p>
        </w:tc>
        <w:tc>
          <w:tcPr>
            <w:tcW w:w="3510" w:type="dxa"/>
            <w:tcBorders>
              <w:top w:val="single" w:sz="6" w:space="0" w:color="auto"/>
              <w:left w:val="single" w:sz="6" w:space="0" w:color="auto"/>
              <w:bottom w:val="single" w:sz="6" w:space="0" w:color="auto"/>
            </w:tcBorders>
          </w:tcPr>
          <w:p w:rsidR="00826AA4" w:rsidRDefault="00E41920" w:rsidP="00FE5F82">
            <w:pPr>
              <w:spacing w:before="120" w:after="0"/>
              <w:rPr>
                <w:rFonts w:ascii="Verdana" w:hAnsi="Verdana"/>
                <w:sz w:val="22"/>
                <w:szCs w:val="22"/>
              </w:rPr>
            </w:pPr>
            <w:r w:rsidRPr="00BA5E69">
              <w:rPr>
                <w:rFonts w:ascii="Verdana" w:hAnsi="Verdana"/>
                <w:sz w:val="22"/>
                <w:szCs w:val="22"/>
              </w:rPr>
              <w:t>Steps in Conducting a DHS</w:t>
            </w:r>
          </w:p>
          <w:p w:rsidR="00E41920" w:rsidRPr="00BA5E69" w:rsidRDefault="00E41920" w:rsidP="00826AA4">
            <w:pPr>
              <w:spacing w:before="120" w:after="0"/>
              <w:rPr>
                <w:rFonts w:ascii="Verdana" w:hAnsi="Verdana"/>
                <w:sz w:val="22"/>
                <w:szCs w:val="22"/>
              </w:rPr>
            </w:pPr>
            <w:r w:rsidRPr="00BA5E69">
              <w:rPr>
                <w:rFonts w:ascii="Verdana" w:hAnsi="Verdana"/>
                <w:sz w:val="22"/>
                <w:szCs w:val="22"/>
              </w:rPr>
              <w:t xml:space="preserve">  </w:t>
            </w:r>
          </w:p>
        </w:tc>
        <w:tc>
          <w:tcPr>
            <w:tcW w:w="1800" w:type="dxa"/>
            <w:tcBorders>
              <w:top w:val="single" w:sz="6" w:space="0" w:color="auto"/>
              <w:left w:val="single" w:sz="6" w:space="0" w:color="auto"/>
              <w:bottom w:val="single" w:sz="6" w:space="0" w:color="auto"/>
              <w:right w:val="single" w:sz="6" w:space="0" w:color="auto"/>
            </w:tcBorders>
          </w:tcPr>
          <w:p w:rsidR="00E41920" w:rsidRPr="008802C8" w:rsidRDefault="00E41920" w:rsidP="00E35B98">
            <w:pPr>
              <w:spacing w:before="120"/>
              <w:rPr>
                <w:rFonts w:ascii="Verdana" w:hAnsi="Verdana"/>
                <w:sz w:val="22"/>
                <w:szCs w:val="22"/>
              </w:rPr>
            </w:pPr>
            <w:r>
              <w:rPr>
                <w:rFonts w:ascii="Verdana" w:hAnsi="Verdana"/>
                <w:sz w:val="22"/>
                <w:szCs w:val="22"/>
              </w:rPr>
              <w:t>1 hour</w:t>
            </w:r>
          </w:p>
        </w:tc>
      </w:tr>
      <w:tr w:rsidR="00E41920" w:rsidTr="00546C2B">
        <w:trPr>
          <w:trHeight w:val="271"/>
        </w:trPr>
        <w:tc>
          <w:tcPr>
            <w:tcW w:w="2142" w:type="dxa"/>
            <w:vMerge/>
          </w:tcPr>
          <w:p w:rsidR="00E41920" w:rsidRPr="008802C8" w:rsidRDefault="00E41920" w:rsidP="00E41920">
            <w:pPr>
              <w:pStyle w:val="Heading1"/>
              <w:rPr>
                <w:rFonts w:ascii="Verdana" w:hAnsi="Verdana"/>
                <w:sz w:val="22"/>
                <w:szCs w:val="22"/>
              </w:rPr>
            </w:pPr>
          </w:p>
        </w:tc>
        <w:tc>
          <w:tcPr>
            <w:tcW w:w="1548" w:type="dxa"/>
            <w:tcBorders>
              <w:top w:val="single" w:sz="6" w:space="0" w:color="auto"/>
              <w:left w:val="single" w:sz="6" w:space="0" w:color="auto"/>
              <w:bottom w:val="single" w:sz="6" w:space="0" w:color="auto"/>
            </w:tcBorders>
          </w:tcPr>
          <w:p w:rsidR="00E41920" w:rsidRPr="008802C8" w:rsidRDefault="00E41920" w:rsidP="00E35B98">
            <w:pPr>
              <w:spacing w:before="120"/>
              <w:rPr>
                <w:rFonts w:ascii="Verdana" w:hAnsi="Verdana"/>
                <w:sz w:val="22"/>
                <w:szCs w:val="22"/>
              </w:rPr>
            </w:pPr>
            <w:r w:rsidRPr="008802C8">
              <w:rPr>
                <w:rFonts w:ascii="Verdana" w:hAnsi="Verdana"/>
                <w:sz w:val="22"/>
                <w:szCs w:val="22"/>
              </w:rPr>
              <w:t>Session 2</w:t>
            </w:r>
          </w:p>
        </w:tc>
        <w:tc>
          <w:tcPr>
            <w:tcW w:w="3510" w:type="dxa"/>
            <w:tcBorders>
              <w:top w:val="single" w:sz="6" w:space="0" w:color="auto"/>
              <w:left w:val="single" w:sz="6" w:space="0" w:color="auto"/>
              <w:bottom w:val="single" w:sz="6" w:space="0" w:color="auto"/>
            </w:tcBorders>
          </w:tcPr>
          <w:p w:rsidR="00E41920" w:rsidRPr="00BA5E69" w:rsidRDefault="00E41920" w:rsidP="00FE5F82">
            <w:pPr>
              <w:spacing w:before="120"/>
              <w:rPr>
                <w:rFonts w:ascii="Verdana" w:hAnsi="Verdana"/>
                <w:sz w:val="22"/>
                <w:szCs w:val="22"/>
              </w:rPr>
            </w:pPr>
            <w:r w:rsidRPr="00BA5E69">
              <w:rPr>
                <w:rFonts w:ascii="Verdana" w:hAnsi="Verdana"/>
                <w:sz w:val="22"/>
                <w:szCs w:val="22"/>
              </w:rPr>
              <w:t>Sampling Procedures in the DHS</w:t>
            </w:r>
          </w:p>
        </w:tc>
        <w:tc>
          <w:tcPr>
            <w:tcW w:w="1800" w:type="dxa"/>
            <w:tcBorders>
              <w:top w:val="single" w:sz="6" w:space="0" w:color="auto"/>
              <w:left w:val="single" w:sz="6" w:space="0" w:color="auto"/>
              <w:bottom w:val="single" w:sz="6" w:space="0" w:color="auto"/>
              <w:right w:val="single" w:sz="6" w:space="0" w:color="auto"/>
            </w:tcBorders>
          </w:tcPr>
          <w:p w:rsidR="00E41920" w:rsidRPr="008802C8" w:rsidRDefault="00E41920" w:rsidP="00E35B98">
            <w:pPr>
              <w:spacing w:before="120"/>
              <w:rPr>
                <w:rFonts w:ascii="Verdana" w:hAnsi="Verdana"/>
                <w:sz w:val="22"/>
                <w:szCs w:val="22"/>
              </w:rPr>
            </w:pPr>
            <w:r w:rsidRPr="008802C8">
              <w:rPr>
                <w:rFonts w:ascii="Verdana" w:hAnsi="Verdana"/>
                <w:sz w:val="22"/>
                <w:szCs w:val="22"/>
              </w:rPr>
              <w:t>1 hour</w:t>
            </w:r>
          </w:p>
        </w:tc>
      </w:tr>
      <w:tr w:rsidR="00E41920" w:rsidTr="00546C2B">
        <w:trPr>
          <w:trHeight w:val="270"/>
        </w:trPr>
        <w:tc>
          <w:tcPr>
            <w:tcW w:w="2142" w:type="dxa"/>
            <w:vMerge/>
          </w:tcPr>
          <w:p w:rsidR="00E41920" w:rsidRPr="008802C8" w:rsidRDefault="00E41920" w:rsidP="00E41920">
            <w:pPr>
              <w:pStyle w:val="Heading1"/>
              <w:rPr>
                <w:rFonts w:ascii="Verdana" w:hAnsi="Verdana"/>
                <w:sz w:val="22"/>
                <w:szCs w:val="22"/>
              </w:rPr>
            </w:pPr>
          </w:p>
        </w:tc>
        <w:tc>
          <w:tcPr>
            <w:tcW w:w="1548" w:type="dxa"/>
            <w:tcBorders>
              <w:top w:val="single" w:sz="6" w:space="0" w:color="auto"/>
              <w:left w:val="single" w:sz="6" w:space="0" w:color="auto"/>
              <w:bottom w:val="single" w:sz="6" w:space="0" w:color="auto"/>
            </w:tcBorders>
          </w:tcPr>
          <w:p w:rsidR="00E41920" w:rsidRPr="008802C8" w:rsidRDefault="00E41920" w:rsidP="00E35B98">
            <w:pPr>
              <w:spacing w:before="120"/>
              <w:rPr>
                <w:rFonts w:ascii="Verdana" w:hAnsi="Verdana"/>
                <w:sz w:val="22"/>
                <w:szCs w:val="22"/>
              </w:rPr>
            </w:pPr>
            <w:r w:rsidRPr="008802C8">
              <w:rPr>
                <w:rFonts w:ascii="Verdana" w:hAnsi="Verdana"/>
                <w:sz w:val="22"/>
                <w:szCs w:val="22"/>
              </w:rPr>
              <w:t>Session 3</w:t>
            </w:r>
          </w:p>
        </w:tc>
        <w:tc>
          <w:tcPr>
            <w:tcW w:w="3510" w:type="dxa"/>
            <w:tcBorders>
              <w:top w:val="single" w:sz="6" w:space="0" w:color="auto"/>
              <w:left w:val="single" w:sz="6" w:space="0" w:color="auto"/>
              <w:bottom w:val="single" w:sz="6" w:space="0" w:color="auto"/>
            </w:tcBorders>
          </w:tcPr>
          <w:p w:rsidR="00E41920" w:rsidRPr="00BA5E69" w:rsidRDefault="00E41920" w:rsidP="00C57934">
            <w:pPr>
              <w:spacing w:before="120"/>
              <w:rPr>
                <w:rFonts w:ascii="Verdana" w:hAnsi="Verdana"/>
                <w:sz w:val="22"/>
                <w:szCs w:val="22"/>
              </w:rPr>
            </w:pPr>
            <w:r w:rsidRPr="00BA5E69">
              <w:rPr>
                <w:rFonts w:ascii="Verdana" w:hAnsi="Verdana"/>
                <w:sz w:val="22"/>
                <w:szCs w:val="22"/>
              </w:rPr>
              <w:t xml:space="preserve">Principles of </w:t>
            </w:r>
            <w:r w:rsidR="00C57934">
              <w:rPr>
                <w:rFonts w:ascii="Verdana" w:hAnsi="Verdana"/>
                <w:sz w:val="22"/>
                <w:szCs w:val="22"/>
              </w:rPr>
              <w:t>Sampling Weights</w:t>
            </w:r>
            <w:r w:rsidRPr="00BA5E69">
              <w:rPr>
                <w:rFonts w:ascii="Verdana" w:hAnsi="Verdana"/>
                <w:sz w:val="22"/>
                <w:szCs w:val="22"/>
              </w:rPr>
              <w:t xml:space="preserve"> </w:t>
            </w:r>
          </w:p>
        </w:tc>
        <w:tc>
          <w:tcPr>
            <w:tcW w:w="1800" w:type="dxa"/>
            <w:tcBorders>
              <w:top w:val="single" w:sz="6" w:space="0" w:color="auto"/>
              <w:left w:val="single" w:sz="6" w:space="0" w:color="auto"/>
              <w:bottom w:val="single" w:sz="6" w:space="0" w:color="auto"/>
              <w:right w:val="single" w:sz="6" w:space="0" w:color="auto"/>
            </w:tcBorders>
          </w:tcPr>
          <w:p w:rsidR="00E41920" w:rsidRPr="008802C8" w:rsidRDefault="00E41920" w:rsidP="00E35B98">
            <w:pPr>
              <w:spacing w:before="120"/>
              <w:rPr>
                <w:rFonts w:ascii="Verdana" w:hAnsi="Verdana"/>
                <w:sz w:val="22"/>
                <w:szCs w:val="22"/>
              </w:rPr>
            </w:pPr>
            <w:r>
              <w:rPr>
                <w:rFonts w:ascii="Verdana" w:hAnsi="Verdana"/>
                <w:sz w:val="22"/>
                <w:szCs w:val="22"/>
              </w:rPr>
              <w:t>1 hour</w:t>
            </w:r>
          </w:p>
        </w:tc>
      </w:tr>
    </w:tbl>
    <w:p w:rsidR="001E5686" w:rsidRDefault="001E5686" w:rsidP="00C611F4">
      <w:pPr>
        <w:pStyle w:val="Heading1"/>
        <w:rPr>
          <w:rFonts w:ascii="Verdana" w:hAnsi="Verdana"/>
          <w:sz w:val="22"/>
          <w:szCs w:val="22"/>
        </w:rPr>
        <w:sectPr w:rsidR="001E5686" w:rsidSect="00090F3D">
          <w:headerReference w:type="default" r:id="rId8"/>
          <w:footerReference w:type="default" r:id="rId9"/>
          <w:pgSz w:w="11909" w:h="16834" w:code="9"/>
          <w:pgMar w:top="1296" w:right="1440" w:bottom="1296" w:left="1440" w:header="720" w:footer="720" w:gutter="0"/>
          <w:cols w:space="720"/>
        </w:sectPr>
      </w:pPr>
    </w:p>
    <w:tbl>
      <w:tblPr>
        <w:tblW w:w="0" w:type="auto"/>
        <w:tblInd w:w="18" w:type="dxa"/>
        <w:tblBorders>
          <w:insideV w:val="single" w:sz="6" w:space="0" w:color="auto"/>
        </w:tblBorders>
        <w:tblLayout w:type="fixed"/>
        <w:tblLook w:val="0000" w:firstRow="0" w:lastRow="0" w:firstColumn="0" w:lastColumn="0" w:noHBand="0" w:noVBand="0"/>
      </w:tblPr>
      <w:tblGrid>
        <w:gridCol w:w="2142"/>
        <w:gridCol w:w="6858"/>
      </w:tblGrid>
      <w:tr w:rsidR="00922809" w:rsidTr="0026173E">
        <w:tc>
          <w:tcPr>
            <w:tcW w:w="2142" w:type="dxa"/>
          </w:tcPr>
          <w:p w:rsidR="00922809" w:rsidRDefault="00922809" w:rsidP="001D1B23">
            <w:pPr>
              <w:pStyle w:val="Heading1"/>
              <w:rPr>
                <w:rFonts w:ascii="Verdana" w:hAnsi="Verdana"/>
                <w:bCs/>
                <w:sz w:val="22"/>
                <w:szCs w:val="22"/>
              </w:rPr>
            </w:pPr>
            <w:r w:rsidRPr="008802C8">
              <w:rPr>
                <w:rFonts w:ascii="Verdana" w:hAnsi="Verdana"/>
                <w:bCs/>
                <w:sz w:val="22"/>
                <w:szCs w:val="22"/>
              </w:rPr>
              <w:lastRenderedPageBreak/>
              <w:t>Session 1</w:t>
            </w:r>
          </w:p>
          <w:p w:rsidR="00F3602E" w:rsidRPr="00F3602E" w:rsidRDefault="000210F9" w:rsidP="009C4A0F">
            <w:r>
              <w:rPr>
                <w:rFonts w:ascii="Verdana" w:hAnsi="Verdana"/>
                <w:sz w:val="22"/>
                <w:szCs w:val="22"/>
              </w:rPr>
              <w:t>1 hour</w:t>
            </w:r>
          </w:p>
        </w:tc>
        <w:tc>
          <w:tcPr>
            <w:tcW w:w="6858" w:type="dxa"/>
          </w:tcPr>
          <w:p w:rsidR="00E1078C" w:rsidRPr="00F6604F" w:rsidRDefault="00C4546F" w:rsidP="00F6604F">
            <w:pPr>
              <w:spacing w:before="120"/>
              <w:rPr>
                <w:rFonts w:ascii="Verdana" w:hAnsi="Verdana"/>
                <w:b/>
                <w:sz w:val="22"/>
                <w:szCs w:val="22"/>
              </w:rPr>
            </w:pPr>
            <w:r>
              <w:rPr>
                <w:rFonts w:ascii="Verdana" w:hAnsi="Verdana"/>
                <w:b/>
                <w:sz w:val="22"/>
                <w:szCs w:val="22"/>
              </w:rPr>
              <w:t xml:space="preserve">Steps in </w:t>
            </w:r>
            <w:r w:rsidR="00F6604F" w:rsidRPr="00F6604F">
              <w:rPr>
                <w:rFonts w:ascii="Verdana" w:hAnsi="Verdana"/>
                <w:b/>
                <w:sz w:val="22"/>
                <w:szCs w:val="22"/>
              </w:rPr>
              <w:t>Conducting a DHS</w:t>
            </w:r>
          </w:p>
        </w:tc>
      </w:tr>
      <w:tr w:rsidR="00922809" w:rsidTr="0026173E">
        <w:tc>
          <w:tcPr>
            <w:tcW w:w="2142" w:type="dxa"/>
          </w:tcPr>
          <w:p w:rsidR="00922809" w:rsidRDefault="00922809" w:rsidP="00C611F4">
            <w:pPr>
              <w:pStyle w:val="Heading1"/>
              <w:rPr>
                <w:rFonts w:ascii="Verdana" w:hAnsi="Verdana"/>
                <w:sz w:val="22"/>
                <w:szCs w:val="22"/>
              </w:rPr>
            </w:pPr>
            <w:r w:rsidRPr="008802C8">
              <w:rPr>
                <w:rFonts w:ascii="Verdana" w:hAnsi="Verdana"/>
                <w:sz w:val="22"/>
                <w:szCs w:val="22"/>
              </w:rPr>
              <w:t>Session Objective</w:t>
            </w:r>
          </w:p>
          <w:p w:rsidR="000B674A" w:rsidRPr="000B674A" w:rsidRDefault="000B674A" w:rsidP="000B674A"/>
        </w:tc>
        <w:tc>
          <w:tcPr>
            <w:tcW w:w="6858" w:type="dxa"/>
          </w:tcPr>
          <w:p w:rsidR="00E1078C" w:rsidRPr="008802C8" w:rsidRDefault="004613FE" w:rsidP="000210F9">
            <w:pPr>
              <w:spacing w:before="120"/>
              <w:rPr>
                <w:rFonts w:ascii="Verdana" w:hAnsi="Verdana"/>
                <w:sz w:val="22"/>
                <w:szCs w:val="22"/>
              </w:rPr>
            </w:pPr>
            <w:r w:rsidRPr="004613FE">
              <w:rPr>
                <w:rFonts w:ascii="Verdana" w:hAnsi="Verdana"/>
                <w:sz w:val="22"/>
                <w:szCs w:val="22"/>
              </w:rPr>
              <w:t>Describe the steps in conducting a DHS</w:t>
            </w:r>
          </w:p>
        </w:tc>
      </w:tr>
      <w:tr w:rsidR="004613FE" w:rsidTr="00484836">
        <w:tc>
          <w:tcPr>
            <w:tcW w:w="2142" w:type="dxa"/>
          </w:tcPr>
          <w:p w:rsidR="004613FE" w:rsidRPr="008802C8" w:rsidRDefault="00BB3EEB" w:rsidP="00484836">
            <w:pPr>
              <w:pStyle w:val="Heading1"/>
              <w:rPr>
                <w:rFonts w:ascii="Verdana" w:hAnsi="Verdana"/>
                <w:sz w:val="22"/>
                <w:szCs w:val="22"/>
              </w:rPr>
            </w:pPr>
            <w:r>
              <w:rPr>
                <w:rFonts w:ascii="Verdana" w:hAnsi="Verdana"/>
                <w:sz w:val="22"/>
                <w:szCs w:val="22"/>
              </w:rPr>
              <w:t>STEP 1</w:t>
            </w:r>
          </w:p>
        </w:tc>
        <w:tc>
          <w:tcPr>
            <w:tcW w:w="6858" w:type="dxa"/>
          </w:tcPr>
          <w:p w:rsidR="004613FE" w:rsidRDefault="004613FE" w:rsidP="00484836">
            <w:pPr>
              <w:spacing w:before="120"/>
              <w:rPr>
                <w:rFonts w:ascii="Verdana" w:hAnsi="Verdana"/>
                <w:sz w:val="22"/>
                <w:szCs w:val="22"/>
              </w:rPr>
            </w:pPr>
            <w:r>
              <w:rPr>
                <w:rFonts w:ascii="Verdana" w:hAnsi="Verdana"/>
                <w:sz w:val="22"/>
                <w:szCs w:val="22"/>
              </w:rPr>
              <w:t xml:space="preserve">PRESENT </w:t>
            </w:r>
            <w:r w:rsidRPr="00D34827">
              <w:rPr>
                <w:rFonts w:ascii="Verdana" w:hAnsi="Verdana"/>
                <w:b/>
                <w:sz w:val="22"/>
                <w:szCs w:val="22"/>
              </w:rPr>
              <w:t>Slide</w:t>
            </w:r>
            <w:r w:rsidR="00AA29EB">
              <w:rPr>
                <w:rFonts w:ascii="Verdana" w:hAnsi="Verdana"/>
                <w:b/>
                <w:sz w:val="22"/>
                <w:szCs w:val="22"/>
              </w:rPr>
              <w:t>s</w:t>
            </w:r>
            <w:r w:rsidRPr="00D34827">
              <w:rPr>
                <w:rFonts w:ascii="Verdana" w:hAnsi="Verdana"/>
                <w:b/>
                <w:sz w:val="22"/>
                <w:szCs w:val="22"/>
              </w:rPr>
              <w:t xml:space="preserve"> </w:t>
            </w:r>
            <w:r w:rsidR="00AA29EB">
              <w:rPr>
                <w:rFonts w:ascii="Verdana" w:hAnsi="Verdana"/>
                <w:b/>
                <w:sz w:val="22"/>
                <w:szCs w:val="22"/>
              </w:rPr>
              <w:t xml:space="preserve">1 </w:t>
            </w:r>
            <w:r w:rsidR="00AA29EB" w:rsidRPr="00AA29EB">
              <w:rPr>
                <w:rFonts w:ascii="Verdana" w:hAnsi="Verdana"/>
                <w:b/>
                <w:sz w:val="22"/>
                <w:szCs w:val="22"/>
              </w:rPr>
              <w:t>and</w:t>
            </w:r>
            <w:r w:rsidR="00AA29EB">
              <w:rPr>
                <w:rFonts w:ascii="Verdana" w:hAnsi="Verdana"/>
                <w:b/>
                <w:sz w:val="22"/>
                <w:szCs w:val="22"/>
              </w:rPr>
              <w:t xml:space="preserve"> </w:t>
            </w:r>
            <w:r w:rsidRPr="00D34827">
              <w:rPr>
                <w:rFonts w:ascii="Verdana" w:hAnsi="Verdana"/>
                <w:b/>
                <w:sz w:val="22"/>
                <w:szCs w:val="22"/>
              </w:rPr>
              <w:t>2</w:t>
            </w:r>
            <w:r w:rsidR="00826AA4">
              <w:rPr>
                <w:rFonts w:ascii="Verdana" w:hAnsi="Verdana"/>
                <w:sz w:val="22"/>
                <w:szCs w:val="22"/>
              </w:rPr>
              <w:t>.</w:t>
            </w:r>
            <w:r>
              <w:rPr>
                <w:rFonts w:ascii="Verdana" w:hAnsi="Verdana"/>
                <w:b/>
                <w:sz w:val="22"/>
                <w:szCs w:val="22"/>
              </w:rPr>
              <w:t xml:space="preserve"> </w:t>
            </w:r>
          </w:p>
          <w:p w:rsidR="004613FE" w:rsidRDefault="00826AA4" w:rsidP="00484836">
            <w:pPr>
              <w:spacing w:before="120"/>
              <w:rPr>
                <w:rFonts w:ascii="Verdana" w:hAnsi="Verdana"/>
                <w:sz w:val="22"/>
                <w:szCs w:val="22"/>
              </w:rPr>
            </w:pPr>
            <w:r>
              <w:rPr>
                <w:rFonts w:ascii="Verdana" w:hAnsi="Verdana"/>
                <w:sz w:val="22"/>
                <w:szCs w:val="22"/>
              </w:rPr>
              <w:t>DESCRIBE</w:t>
            </w:r>
            <w:r w:rsidR="004613FE" w:rsidRPr="008802C8">
              <w:rPr>
                <w:rFonts w:ascii="Verdana" w:hAnsi="Verdana"/>
                <w:sz w:val="22"/>
                <w:szCs w:val="22"/>
              </w:rPr>
              <w:t xml:space="preserve"> </w:t>
            </w:r>
            <w:r w:rsidR="004613FE">
              <w:rPr>
                <w:rFonts w:ascii="Verdana" w:hAnsi="Verdana"/>
                <w:sz w:val="22"/>
                <w:szCs w:val="22"/>
              </w:rPr>
              <w:t xml:space="preserve">the </w:t>
            </w:r>
            <w:r w:rsidR="004613FE" w:rsidRPr="008802C8">
              <w:rPr>
                <w:rFonts w:ascii="Verdana" w:hAnsi="Verdana"/>
                <w:sz w:val="22"/>
                <w:szCs w:val="22"/>
              </w:rPr>
              <w:t>objectives</w:t>
            </w:r>
            <w:r w:rsidR="004613FE">
              <w:rPr>
                <w:rFonts w:ascii="Verdana" w:hAnsi="Verdana"/>
                <w:sz w:val="22"/>
                <w:szCs w:val="22"/>
              </w:rPr>
              <w:t xml:space="preserve"> for Module 4 and the focus of the three sessions.</w:t>
            </w:r>
          </w:p>
          <w:p w:rsidR="004613FE" w:rsidRPr="008802C8" w:rsidRDefault="004613FE" w:rsidP="00484836">
            <w:pPr>
              <w:spacing w:before="120"/>
              <w:rPr>
                <w:rFonts w:ascii="Verdana" w:hAnsi="Verdana"/>
                <w:sz w:val="22"/>
                <w:szCs w:val="22"/>
              </w:rPr>
            </w:pPr>
          </w:p>
        </w:tc>
      </w:tr>
      <w:tr w:rsidR="004613FE" w:rsidTr="0026173E">
        <w:tc>
          <w:tcPr>
            <w:tcW w:w="2142" w:type="dxa"/>
          </w:tcPr>
          <w:p w:rsidR="004613FE" w:rsidRPr="008802C8" w:rsidRDefault="004613FE" w:rsidP="00C611F4">
            <w:pPr>
              <w:pStyle w:val="Heading1"/>
              <w:rPr>
                <w:rFonts w:ascii="Verdana" w:hAnsi="Verdana"/>
                <w:sz w:val="22"/>
                <w:szCs w:val="22"/>
              </w:rPr>
            </w:pPr>
          </w:p>
        </w:tc>
        <w:tc>
          <w:tcPr>
            <w:tcW w:w="6858" w:type="dxa"/>
          </w:tcPr>
          <w:p w:rsidR="0016343D" w:rsidRPr="00826AA4" w:rsidRDefault="0016343D" w:rsidP="0016343D">
            <w:pPr>
              <w:spacing w:before="120"/>
              <w:rPr>
                <w:rFonts w:ascii="Verdana" w:hAnsi="Verdana"/>
                <w:sz w:val="22"/>
                <w:szCs w:val="22"/>
                <w:lang w:val="en-GB"/>
              </w:rPr>
            </w:pPr>
            <w:r>
              <w:rPr>
                <w:rFonts w:ascii="Verdana" w:hAnsi="Verdana"/>
                <w:sz w:val="22"/>
                <w:szCs w:val="22"/>
                <w:lang w:val="en-GB"/>
              </w:rPr>
              <w:t xml:space="preserve">PRESENT </w:t>
            </w:r>
            <w:r w:rsidRPr="0016343D">
              <w:rPr>
                <w:rFonts w:ascii="Verdana" w:hAnsi="Verdana"/>
                <w:b/>
                <w:sz w:val="22"/>
                <w:szCs w:val="22"/>
                <w:lang w:val="en-GB"/>
              </w:rPr>
              <w:t>Slide 3</w:t>
            </w:r>
            <w:r w:rsidR="00826AA4">
              <w:rPr>
                <w:rFonts w:ascii="Verdana" w:hAnsi="Verdana"/>
                <w:sz w:val="22"/>
                <w:szCs w:val="22"/>
                <w:lang w:val="en-GB"/>
              </w:rPr>
              <w:t>.</w:t>
            </w:r>
          </w:p>
          <w:p w:rsidR="0016343D" w:rsidRDefault="00AA29EB" w:rsidP="0016343D">
            <w:pPr>
              <w:spacing w:before="120"/>
              <w:rPr>
                <w:rFonts w:ascii="Verdana" w:hAnsi="Verdana"/>
                <w:sz w:val="22"/>
                <w:szCs w:val="22"/>
              </w:rPr>
            </w:pPr>
            <w:r>
              <w:rPr>
                <w:rFonts w:ascii="Verdana" w:hAnsi="Verdana"/>
                <w:sz w:val="22"/>
                <w:szCs w:val="22"/>
                <w:lang w:val="en-GB"/>
              </w:rPr>
              <w:t>TELL participants that t</w:t>
            </w:r>
            <w:r w:rsidR="0016343D">
              <w:rPr>
                <w:rFonts w:ascii="Verdana" w:hAnsi="Verdana"/>
                <w:sz w:val="22"/>
                <w:szCs w:val="22"/>
                <w:lang w:val="en-GB"/>
              </w:rPr>
              <w:t>he first session will focus on the steps in conducting a DHS.</w:t>
            </w:r>
          </w:p>
          <w:p w:rsidR="004613FE" w:rsidRDefault="00BB3EEB" w:rsidP="00A43C39">
            <w:pPr>
              <w:spacing w:before="120"/>
              <w:rPr>
                <w:rFonts w:ascii="Verdana" w:hAnsi="Verdana"/>
                <w:sz w:val="22"/>
                <w:szCs w:val="22"/>
              </w:rPr>
            </w:pPr>
            <w:r w:rsidRPr="00255298">
              <w:rPr>
                <w:rFonts w:ascii="Verdana" w:hAnsi="Verdana"/>
                <w:sz w:val="22"/>
                <w:szCs w:val="22"/>
              </w:rPr>
              <w:t>ASK</w:t>
            </w:r>
            <w:r w:rsidR="0016343D" w:rsidRPr="00255298">
              <w:rPr>
                <w:rFonts w:ascii="Verdana" w:hAnsi="Verdana"/>
                <w:sz w:val="22"/>
                <w:szCs w:val="22"/>
              </w:rPr>
              <w:t xml:space="preserve"> participants if they have ever participated in a survey. </w:t>
            </w:r>
            <w:r w:rsidRPr="00255298">
              <w:rPr>
                <w:rFonts w:ascii="Verdana" w:hAnsi="Verdana"/>
                <w:sz w:val="22"/>
                <w:szCs w:val="22"/>
              </w:rPr>
              <w:t>TELL</w:t>
            </w:r>
            <w:r w:rsidR="0016343D" w:rsidRPr="00255298">
              <w:rPr>
                <w:rFonts w:ascii="Verdana" w:hAnsi="Verdana"/>
                <w:sz w:val="22"/>
                <w:szCs w:val="22"/>
              </w:rPr>
              <w:t xml:space="preserve"> them to think about their experience while </w:t>
            </w:r>
            <w:r w:rsidR="00255298" w:rsidRPr="00255298">
              <w:rPr>
                <w:rFonts w:ascii="Verdana" w:hAnsi="Verdana"/>
                <w:sz w:val="22"/>
                <w:szCs w:val="22"/>
              </w:rPr>
              <w:t>we discuss how a DHS survey is conducted</w:t>
            </w:r>
            <w:r w:rsidR="0016343D" w:rsidRPr="00255298">
              <w:rPr>
                <w:rFonts w:ascii="Verdana" w:hAnsi="Verdana"/>
                <w:sz w:val="22"/>
                <w:szCs w:val="22"/>
              </w:rPr>
              <w:t>.</w:t>
            </w:r>
          </w:p>
          <w:p w:rsidR="00BB3EEB" w:rsidRDefault="00BB3EEB" w:rsidP="00A43C39">
            <w:pPr>
              <w:spacing w:before="120"/>
              <w:rPr>
                <w:rFonts w:ascii="Verdana" w:hAnsi="Verdana"/>
                <w:sz w:val="22"/>
                <w:szCs w:val="22"/>
              </w:rPr>
            </w:pPr>
          </w:p>
        </w:tc>
      </w:tr>
      <w:tr w:rsidR="00067F29" w:rsidTr="0026173E">
        <w:tc>
          <w:tcPr>
            <w:tcW w:w="2142" w:type="dxa"/>
          </w:tcPr>
          <w:p w:rsidR="00067F29" w:rsidRPr="008802C8" w:rsidRDefault="00067F29" w:rsidP="00C611F4">
            <w:pPr>
              <w:pStyle w:val="Heading1"/>
              <w:rPr>
                <w:rFonts w:ascii="Verdana" w:hAnsi="Verdana"/>
                <w:sz w:val="22"/>
                <w:szCs w:val="22"/>
              </w:rPr>
            </w:pPr>
          </w:p>
        </w:tc>
        <w:tc>
          <w:tcPr>
            <w:tcW w:w="6858" w:type="dxa"/>
          </w:tcPr>
          <w:p w:rsidR="000C3A45" w:rsidRDefault="00876111" w:rsidP="000537ED">
            <w:pPr>
              <w:spacing w:before="120"/>
              <w:rPr>
                <w:rFonts w:ascii="Verdana" w:hAnsi="Verdana"/>
                <w:b/>
                <w:sz w:val="22"/>
                <w:szCs w:val="22"/>
              </w:rPr>
            </w:pPr>
            <w:r>
              <w:rPr>
                <w:rFonts w:ascii="Verdana" w:hAnsi="Verdana"/>
                <w:sz w:val="22"/>
                <w:szCs w:val="22"/>
              </w:rPr>
              <w:t xml:space="preserve">PRESENT </w:t>
            </w:r>
            <w:r w:rsidRPr="00876111">
              <w:rPr>
                <w:rFonts w:ascii="Verdana" w:hAnsi="Verdana"/>
                <w:b/>
                <w:sz w:val="22"/>
                <w:szCs w:val="22"/>
              </w:rPr>
              <w:t>Slide 4</w:t>
            </w:r>
          </w:p>
          <w:p w:rsidR="00876111" w:rsidRDefault="00876111" w:rsidP="00BB3EEB">
            <w:pPr>
              <w:spacing w:before="120"/>
              <w:rPr>
                <w:rFonts w:ascii="Verdana" w:hAnsi="Verdana"/>
                <w:sz w:val="22"/>
                <w:szCs w:val="22"/>
              </w:rPr>
            </w:pPr>
            <w:r w:rsidRPr="00876111">
              <w:rPr>
                <w:rFonts w:ascii="Verdana" w:hAnsi="Verdana"/>
                <w:sz w:val="22"/>
                <w:szCs w:val="22"/>
              </w:rPr>
              <w:t xml:space="preserve">EXPLAIN </w:t>
            </w:r>
            <w:r>
              <w:rPr>
                <w:rFonts w:ascii="Verdana" w:hAnsi="Verdana"/>
                <w:sz w:val="22"/>
                <w:szCs w:val="22"/>
              </w:rPr>
              <w:t xml:space="preserve">that </w:t>
            </w:r>
            <w:r w:rsidRPr="00876111">
              <w:rPr>
                <w:rFonts w:ascii="Verdana" w:hAnsi="Verdana"/>
                <w:sz w:val="22"/>
                <w:szCs w:val="22"/>
              </w:rPr>
              <w:t xml:space="preserve">there are </w:t>
            </w:r>
            <w:r>
              <w:rPr>
                <w:rFonts w:ascii="Verdana" w:hAnsi="Verdana"/>
                <w:sz w:val="22"/>
                <w:szCs w:val="22"/>
              </w:rPr>
              <w:t>four</w:t>
            </w:r>
            <w:r w:rsidRPr="00876111">
              <w:rPr>
                <w:rFonts w:ascii="Verdana" w:hAnsi="Verdana"/>
                <w:sz w:val="22"/>
                <w:szCs w:val="22"/>
              </w:rPr>
              <w:t xml:space="preserve"> main stages </w:t>
            </w:r>
            <w:r>
              <w:rPr>
                <w:rFonts w:ascii="Verdana" w:hAnsi="Verdana"/>
                <w:sz w:val="22"/>
                <w:szCs w:val="22"/>
              </w:rPr>
              <w:t xml:space="preserve">in conducting </w:t>
            </w:r>
            <w:r w:rsidR="00826AA4">
              <w:rPr>
                <w:rFonts w:ascii="Verdana" w:hAnsi="Verdana"/>
                <w:sz w:val="22"/>
                <w:szCs w:val="22"/>
              </w:rPr>
              <w:t>a</w:t>
            </w:r>
            <w:r>
              <w:rPr>
                <w:rFonts w:ascii="Verdana" w:hAnsi="Verdana"/>
                <w:sz w:val="22"/>
                <w:szCs w:val="22"/>
              </w:rPr>
              <w:t xml:space="preserve"> DHS that </w:t>
            </w:r>
            <w:r w:rsidRPr="00876111">
              <w:rPr>
                <w:rFonts w:ascii="Verdana" w:hAnsi="Verdana"/>
                <w:sz w:val="22"/>
                <w:szCs w:val="22"/>
              </w:rPr>
              <w:t xml:space="preserve">take about </w:t>
            </w:r>
            <w:r>
              <w:rPr>
                <w:rFonts w:ascii="Verdana" w:hAnsi="Verdana"/>
                <w:sz w:val="22"/>
                <w:szCs w:val="22"/>
              </w:rPr>
              <w:t xml:space="preserve">two </w:t>
            </w:r>
            <w:r w:rsidRPr="00876111">
              <w:rPr>
                <w:rFonts w:ascii="Verdana" w:hAnsi="Verdana"/>
                <w:sz w:val="22"/>
                <w:szCs w:val="22"/>
              </w:rPr>
              <w:t xml:space="preserve">years in total. </w:t>
            </w:r>
            <w:r w:rsidR="00826AA4">
              <w:rPr>
                <w:rFonts w:ascii="Verdana" w:hAnsi="Verdana"/>
                <w:sz w:val="22"/>
                <w:szCs w:val="22"/>
              </w:rPr>
              <w:t>TELL participants</w:t>
            </w:r>
            <w:r>
              <w:rPr>
                <w:rFonts w:ascii="Verdana" w:hAnsi="Verdana"/>
                <w:sz w:val="22"/>
                <w:szCs w:val="22"/>
              </w:rPr>
              <w:t xml:space="preserve"> the main stages</w:t>
            </w:r>
            <w:r w:rsidR="005C750E">
              <w:rPr>
                <w:rFonts w:ascii="Verdana" w:hAnsi="Verdana"/>
                <w:sz w:val="22"/>
                <w:szCs w:val="22"/>
              </w:rPr>
              <w:t>,</w:t>
            </w:r>
            <w:r w:rsidR="007F1686">
              <w:rPr>
                <w:rFonts w:ascii="Verdana" w:hAnsi="Verdana"/>
                <w:sz w:val="22"/>
                <w:szCs w:val="22"/>
              </w:rPr>
              <w:t xml:space="preserve"> and </w:t>
            </w:r>
            <w:r w:rsidR="00826AA4">
              <w:rPr>
                <w:rFonts w:ascii="Verdana" w:hAnsi="Verdana"/>
                <w:sz w:val="22"/>
                <w:szCs w:val="22"/>
              </w:rPr>
              <w:t>EXPLAIN</w:t>
            </w:r>
            <w:r w:rsidR="007F1686">
              <w:rPr>
                <w:rFonts w:ascii="Verdana" w:hAnsi="Verdana"/>
                <w:sz w:val="22"/>
                <w:szCs w:val="22"/>
              </w:rPr>
              <w:t xml:space="preserve"> that this session will review the steps </w:t>
            </w:r>
            <w:r w:rsidR="00AA29EB">
              <w:rPr>
                <w:rFonts w:ascii="Verdana" w:hAnsi="Verdana"/>
                <w:sz w:val="22"/>
                <w:szCs w:val="22"/>
              </w:rPr>
              <w:t>with</w:t>
            </w:r>
            <w:r w:rsidR="007F1686">
              <w:rPr>
                <w:rFonts w:ascii="Verdana" w:hAnsi="Verdana"/>
                <w:sz w:val="22"/>
                <w:szCs w:val="22"/>
              </w:rPr>
              <w:t>in each stage</w:t>
            </w:r>
            <w:r>
              <w:rPr>
                <w:rFonts w:ascii="Verdana" w:hAnsi="Verdana"/>
                <w:sz w:val="22"/>
                <w:szCs w:val="22"/>
              </w:rPr>
              <w:t>.</w:t>
            </w:r>
          </w:p>
          <w:p w:rsidR="00826AA4" w:rsidRPr="00876111" w:rsidRDefault="00826AA4" w:rsidP="00BB3EEB">
            <w:pPr>
              <w:spacing w:before="120"/>
              <w:rPr>
                <w:rFonts w:ascii="Verdana" w:hAnsi="Verdana"/>
                <w:sz w:val="22"/>
                <w:szCs w:val="22"/>
              </w:rPr>
            </w:pPr>
          </w:p>
        </w:tc>
      </w:tr>
      <w:tr w:rsidR="002B29A5" w:rsidTr="0026173E">
        <w:tc>
          <w:tcPr>
            <w:tcW w:w="2142" w:type="dxa"/>
          </w:tcPr>
          <w:p w:rsidR="002B29A5" w:rsidRDefault="00BB3EEB" w:rsidP="00C611F4">
            <w:pPr>
              <w:pStyle w:val="Heading1"/>
              <w:rPr>
                <w:rFonts w:ascii="Verdana" w:hAnsi="Verdana"/>
                <w:sz w:val="22"/>
                <w:szCs w:val="22"/>
              </w:rPr>
            </w:pPr>
            <w:r>
              <w:rPr>
                <w:rFonts w:ascii="Verdana" w:hAnsi="Verdana"/>
                <w:sz w:val="22"/>
                <w:szCs w:val="22"/>
              </w:rPr>
              <w:t>EXERCISE</w:t>
            </w:r>
          </w:p>
          <w:p w:rsidR="008016FA" w:rsidRPr="008016FA" w:rsidRDefault="008016FA" w:rsidP="008016FA"/>
        </w:tc>
        <w:tc>
          <w:tcPr>
            <w:tcW w:w="6858" w:type="dxa"/>
          </w:tcPr>
          <w:p w:rsidR="008016FA" w:rsidRDefault="007F1686" w:rsidP="00346FE4">
            <w:pPr>
              <w:spacing w:before="120"/>
              <w:rPr>
                <w:rFonts w:ascii="Verdana" w:hAnsi="Verdana"/>
                <w:sz w:val="22"/>
                <w:szCs w:val="22"/>
              </w:rPr>
            </w:pPr>
            <w:r>
              <w:rPr>
                <w:rFonts w:ascii="Verdana" w:hAnsi="Verdana"/>
                <w:sz w:val="22"/>
                <w:szCs w:val="22"/>
              </w:rPr>
              <w:t xml:space="preserve">The purpose of this exercise is to get </w:t>
            </w:r>
            <w:r w:rsidR="00BB3EEB">
              <w:rPr>
                <w:rFonts w:ascii="Verdana" w:hAnsi="Verdana"/>
                <w:sz w:val="22"/>
                <w:szCs w:val="22"/>
              </w:rPr>
              <w:t>participants</w:t>
            </w:r>
            <w:r>
              <w:rPr>
                <w:rFonts w:ascii="Verdana" w:hAnsi="Verdana"/>
                <w:sz w:val="22"/>
                <w:szCs w:val="22"/>
              </w:rPr>
              <w:t xml:space="preserve"> thinking and talking about what has to be done to conduct a survey and to remind them of their experiences, if any, with surveys. </w:t>
            </w:r>
          </w:p>
          <w:p w:rsidR="002B29A5" w:rsidRDefault="007F1686" w:rsidP="00346FE4">
            <w:pPr>
              <w:spacing w:before="120"/>
              <w:rPr>
                <w:rFonts w:ascii="Verdana" w:hAnsi="Verdana"/>
                <w:sz w:val="22"/>
                <w:szCs w:val="22"/>
              </w:rPr>
            </w:pPr>
            <w:r w:rsidRPr="007F1686">
              <w:rPr>
                <w:rFonts w:ascii="Verdana" w:hAnsi="Verdana"/>
                <w:sz w:val="22"/>
                <w:szCs w:val="22"/>
              </w:rPr>
              <w:t xml:space="preserve">DIVIDE </w:t>
            </w:r>
            <w:r w:rsidR="00BB3EEB">
              <w:rPr>
                <w:rFonts w:ascii="Verdana" w:hAnsi="Verdana"/>
                <w:sz w:val="22"/>
                <w:szCs w:val="22"/>
              </w:rPr>
              <w:t>participants</w:t>
            </w:r>
            <w:r>
              <w:rPr>
                <w:rFonts w:ascii="Verdana" w:hAnsi="Verdana"/>
                <w:sz w:val="22"/>
                <w:szCs w:val="22"/>
              </w:rPr>
              <w:t xml:space="preserve"> </w:t>
            </w:r>
            <w:r w:rsidRPr="007F1686">
              <w:rPr>
                <w:rFonts w:ascii="Verdana" w:hAnsi="Verdana"/>
                <w:sz w:val="22"/>
                <w:szCs w:val="22"/>
              </w:rPr>
              <w:t xml:space="preserve">into </w:t>
            </w:r>
            <w:r>
              <w:rPr>
                <w:rFonts w:ascii="Verdana" w:hAnsi="Verdana"/>
                <w:sz w:val="22"/>
                <w:szCs w:val="22"/>
              </w:rPr>
              <w:t xml:space="preserve">four </w:t>
            </w:r>
            <w:r w:rsidRPr="007F1686">
              <w:rPr>
                <w:rFonts w:ascii="Verdana" w:hAnsi="Verdana"/>
                <w:sz w:val="22"/>
                <w:szCs w:val="22"/>
              </w:rPr>
              <w:t xml:space="preserve">groups and assign a stage to each group. </w:t>
            </w:r>
            <w:r>
              <w:rPr>
                <w:rFonts w:ascii="Verdana" w:hAnsi="Verdana"/>
                <w:sz w:val="22"/>
                <w:szCs w:val="22"/>
              </w:rPr>
              <w:t xml:space="preserve">TELL </w:t>
            </w:r>
            <w:r w:rsidRPr="007F1686">
              <w:rPr>
                <w:rFonts w:ascii="Verdana" w:hAnsi="Verdana"/>
                <w:sz w:val="22"/>
                <w:szCs w:val="22"/>
              </w:rPr>
              <w:t xml:space="preserve">each group to write down all the activities they think need to be done </w:t>
            </w:r>
            <w:r w:rsidR="00AA29EB">
              <w:rPr>
                <w:rFonts w:ascii="Verdana" w:hAnsi="Verdana"/>
                <w:sz w:val="22"/>
                <w:szCs w:val="22"/>
              </w:rPr>
              <w:t>dur</w:t>
            </w:r>
            <w:r w:rsidRPr="007F1686">
              <w:rPr>
                <w:rFonts w:ascii="Verdana" w:hAnsi="Verdana"/>
                <w:sz w:val="22"/>
                <w:szCs w:val="22"/>
              </w:rPr>
              <w:t>in</w:t>
            </w:r>
            <w:r w:rsidR="00AA29EB">
              <w:rPr>
                <w:rFonts w:ascii="Verdana" w:hAnsi="Verdana"/>
                <w:sz w:val="22"/>
                <w:szCs w:val="22"/>
              </w:rPr>
              <w:t>g</w:t>
            </w:r>
            <w:r w:rsidRPr="007F1686">
              <w:rPr>
                <w:rFonts w:ascii="Verdana" w:hAnsi="Verdana"/>
                <w:sz w:val="22"/>
                <w:szCs w:val="22"/>
              </w:rPr>
              <w:t xml:space="preserve"> that stage and</w:t>
            </w:r>
            <w:r w:rsidR="00506172">
              <w:rPr>
                <w:rFonts w:ascii="Verdana" w:hAnsi="Verdana"/>
                <w:sz w:val="22"/>
                <w:szCs w:val="22"/>
              </w:rPr>
              <w:t xml:space="preserve"> to estimate</w:t>
            </w:r>
            <w:r w:rsidRPr="007F1686">
              <w:rPr>
                <w:rFonts w:ascii="Verdana" w:hAnsi="Verdana"/>
                <w:sz w:val="22"/>
                <w:szCs w:val="22"/>
              </w:rPr>
              <w:t xml:space="preserve"> how long these activities will take</w:t>
            </w:r>
            <w:r w:rsidR="00506172">
              <w:rPr>
                <w:rFonts w:ascii="Verdana" w:hAnsi="Verdana"/>
                <w:sz w:val="22"/>
                <w:szCs w:val="22"/>
              </w:rPr>
              <w:t xml:space="preserve">. </w:t>
            </w:r>
            <w:r w:rsidR="006017F2" w:rsidRPr="000D5482">
              <w:rPr>
                <w:rFonts w:ascii="Verdana" w:hAnsi="Verdana"/>
                <w:sz w:val="22"/>
                <w:szCs w:val="22"/>
              </w:rPr>
              <w:t xml:space="preserve">TELL </w:t>
            </w:r>
            <w:r w:rsidR="006017F2">
              <w:rPr>
                <w:rFonts w:ascii="Verdana" w:hAnsi="Verdana"/>
                <w:sz w:val="22"/>
                <w:szCs w:val="22"/>
              </w:rPr>
              <w:t>each</w:t>
            </w:r>
            <w:r w:rsidR="006017F2" w:rsidRPr="000D5482">
              <w:rPr>
                <w:rFonts w:ascii="Verdana" w:hAnsi="Verdana"/>
                <w:sz w:val="22"/>
                <w:szCs w:val="22"/>
              </w:rPr>
              <w:t xml:space="preserve"> group to select a recorder </w:t>
            </w:r>
            <w:r w:rsidR="006017F2">
              <w:rPr>
                <w:rFonts w:ascii="Verdana" w:hAnsi="Verdana"/>
                <w:sz w:val="22"/>
                <w:szCs w:val="22"/>
              </w:rPr>
              <w:t>to</w:t>
            </w:r>
            <w:r w:rsidR="006017F2" w:rsidRPr="000D5482">
              <w:rPr>
                <w:rFonts w:ascii="Verdana" w:hAnsi="Verdana"/>
                <w:sz w:val="22"/>
                <w:szCs w:val="22"/>
              </w:rPr>
              <w:t xml:space="preserve"> take notes and a </w:t>
            </w:r>
            <w:r w:rsidR="00DC1C67">
              <w:rPr>
                <w:rFonts w:ascii="Verdana" w:hAnsi="Verdana"/>
                <w:sz w:val="22"/>
                <w:szCs w:val="22"/>
              </w:rPr>
              <w:t>spokesperson to</w:t>
            </w:r>
            <w:r w:rsidR="006017F2">
              <w:rPr>
                <w:rFonts w:ascii="Verdana" w:hAnsi="Verdana"/>
                <w:sz w:val="22"/>
                <w:szCs w:val="22"/>
              </w:rPr>
              <w:t xml:space="preserve"> present the group’s conclusions to the rest of the participants</w:t>
            </w:r>
            <w:r w:rsidR="006017F2" w:rsidRPr="000D5482">
              <w:rPr>
                <w:rFonts w:ascii="Verdana" w:hAnsi="Verdana"/>
                <w:sz w:val="22"/>
                <w:szCs w:val="22"/>
              </w:rPr>
              <w:t>.</w:t>
            </w:r>
            <w:r w:rsidRPr="007F1686">
              <w:rPr>
                <w:rFonts w:ascii="Verdana" w:hAnsi="Verdana"/>
                <w:sz w:val="22"/>
                <w:szCs w:val="22"/>
              </w:rPr>
              <w:t xml:space="preserve"> </w:t>
            </w:r>
            <w:r w:rsidR="00346FE4">
              <w:rPr>
                <w:rFonts w:ascii="Verdana" w:hAnsi="Verdana"/>
                <w:sz w:val="22"/>
                <w:szCs w:val="22"/>
              </w:rPr>
              <w:t xml:space="preserve">Give them </w:t>
            </w:r>
            <w:r w:rsidR="00A33838">
              <w:rPr>
                <w:rFonts w:ascii="Verdana" w:hAnsi="Verdana"/>
                <w:sz w:val="22"/>
                <w:szCs w:val="22"/>
              </w:rPr>
              <w:t xml:space="preserve">about </w:t>
            </w:r>
            <w:r w:rsidRPr="007F1686">
              <w:rPr>
                <w:rFonts w:ascii="Verdana" w:hAnsi="Verdana"/>
                <w:sz w:val="22"/>
                <w:szCs w:val="22"/>
              </w:rPr>
              <w:t xml:space="preserve">10 minutes </w:t>
            </w:r>
            <w:r w:rsidR="00A33838">
              <w:rPr>
                <w:rFonts w:ascii="Verdana" w:hAnsi="Verdana"/>
                <w:sz w:val="22"/>
                <w:szCs w:val="22"/>
              </w:rPr>
              <w:t>to work on this. Then BRING everyone together</w:t>
            </w:r>
            <w:r w:rsidR="00506172">
              <w:rPr>
                <w:rFonts w:ascii="Verdana" w:hAnsi="Verdana"/>
                <w:sz w:val="22"/>
                <w:szCs w:val="22"/>
              </w:rPr>
              <w:t>,</w:t>
            </w:r>
            <w:r w:rsidRPr="007F1686">
              <w:rPr>
                <w:rFonts w:ascii="Verdana" w:hAnsi="Verdana"/>
                <w:sz w:val="22"/>
                <w:szCs w:val="22"/>
              </w:rPr>
              <w:t xml:space="preserve"> and </w:t>
            </w:r>
            <w:r w:rsidR="00A33838">
              <w:rPr>
                <w:rFonts w:ascii="Verdana" w:hAnsi="Verdana"/>
                <w:sz w:val="22"/>
                <w:szCs w:val="22"/>
              </w:rPr>
              <w:t>ASK</w:t>
            </w:r>
            <w:r w:rsidR="00346FE4">
              <w:rPr>
                <w:rFonts w:ascii="Verdana" w:hAnsi="Verdana"/>
                <w:sz w:val="22"/>
                <w:szCs w:val="22"/>
              </w:rPr>
              <w:t xml:space="preserve"> </w:t>
            </w:r>
            <w:r w:rsidR="006017F2">
              <w:rPr>
                <w:rFonts w:ascii="Verdana" w:hAnsi="Verdana"/>
                <w:sz w:val="22"/>
                <w:szCs w:val="22"/>
              </w:rPr>
              <w:t xml:space="preserve">the </w:t>
            </w:r>
            <w:r w:rsidR="00350E4E">
              <w:rPr>
                <w:rFonts w:ascii="Verdana" w:hAnsi="Verdana"/>
                <w:sz w:val="22"/>
                <w:szCs w:val="22"/>
              </w:rPr>
              <w:t>spokespersons</w:t>
            </w:r>
            <w:r w:rsidR="006017F2">
              <w:rPr>
                <w:rFonts w:ascii="Verdana" w:hAnsi="Verdana"/>
                <w:sz w:val="22"/>
                <w:szCs w:val="22"/>
              </w:rPr>
              <w:t xml:space="preserve"> </w:t>
            </w:r>
            <w:r w:rsidR="00DC1C67">
              <w:rPr>
                <w:rFonts w:ascii="Verdana" w:hAnsi="Verdana"/>
                <w:sz w:val="22"/>
                <w:szCs w:val="22"/>
              </w:rPr>
              <w:t>t</w:t>
            </w:r>
            <w:r w:rsidR="00346FE4">
              <w:rPr>
                <w:rFonts w:ascii="Verdana" w:hAnsi="Verdana"/>
                <w:sz w:val="22"/>
                <w:szCs w:val="22"/>
              </w:rPr>
              <w:t xml:space="preserve">o briefly </w:t>
            </w:r>
            <w:r w:rsidRPr="007F1686">
              <w:rPr>
                <w:rFonts w:ascii="Verdana" w:hAnsi="Verdana"/>
                <w:sz w:val="22"/>
                <w:szCs w:val="22"/>
              </w:rPr>
              <w:t xml:space="preserve">share </w:t>
            </w:r>
            <w:r w:rsidR="00DC1C67">
              <w:rPr>
                <w:rFonts w:ascii="Verdana" w:hAnsi="Verdana"/>
                <w:sz w:val="22"/>
                <w:szCs w:val="22"/>
              </w:rPr>
              <w:t>each group’s</w:t>
            </w:r>
            <w:r w:rsidR="00A33838">
              <w:rPr>
                <w:rFonts w:ascii="Verdana" w:hAnsi="Verdana"/>
                <w:sz w:val="22"/>
                <w:szCs w:val="22"/>
              </w:rPr>
              <w:t xml:space="preserve"> responses with the rest of the participants</w:t>
            </w:r>
            <w:r w:rsidRPr="007F1686">
              <w:rPr>
                <w:rFonts w:ascii="Verdana" w:hAnsi="Verdana"/>
                <w:sz w:val="22"/>
                <w:szCs w:val="22"/>
              </w:rPr>
              <w:t>.</w:t>
            </w:r>
            <w:r w:rsidR="00346FE4">
              <w:rPr>
                <w:rFonts w:ascii="Verdana" w:hAnsi="Verdana"/>
                <w:sz w:val="22"/>
                <w:szCs w:val="22"/>
              </w:rPr>
              <w:t xml:space="preserve"> </w:t>
            </w:r>
            <w:r w:rsidR="006017F2">
              <w:rPr>
                <w:rFonts w:ascii="Verdana" w:hAnsi="Verdana"/>
                <w:sz w:val="22"/>
                <w:szCs w:val="22"/>
              </w:rPr>
              <w:t>(</w:t>
            </w:r>
            <w:r w:rsidR="00346FE4">
              <w:rPr>
                <w:rFonts w:ascii="Verdana" w:hAnsi="Verdana"/>
                <w:sz w:val="22"/>
                <w:szCs w:val="22"/>
              </w:rPr>
              <w:t>Alternat</w:t>
            </w:r>
            <w:r w:rsidR="00A33838">
              <w:rPr>
                <w:rFonts w:ascii="Verdana" w:hAnsi="Verdana"/>
                <w:sz w:val="22"/>
                <w:szCs w:val="22"/>
              </w:rPr>
              <w:t>iv</w:t>
            </w:r>
            <w:r w:rsidR="00346FE4">
              <w:rPr>
                <w:rFonts w:ascii="Verdana" w:hAnsi="Verdana"/>
                <w:sz w:val="22"/>
                <w:szCs w:val="22"/>
              </w:rPr>
              <w:t>ely, you may allow around 20 minutes</w:t>
            </w:r>
            <w:r w:rsidR="00A33838">
              <w:rPr>
                <w:rFonts w:ascii="Verdana" w:hAnsi="Verdana"/>
                <w:sz w:val="22"/>
                <w:szCs w:val="22"/>
              </w:rPr>
              <w:t xml:space="preserve"> for the small group work,</w:t>
            </w:r>
            <w:r w:rsidR="00346FE4">
              <w:rPr>
                <w:rFonts w:ascii="Verdana" w:hAnsi="Verdana"/>
                <w:sz w:val="22"/>
                <w:szCs w:val="22"/>
              </w:rPr>
              <w:t xml:space="preserve"> and ask the</w:t>
            </w:r>
            <w:r w:rsidR="00506172">
              <w:rPr>
                <w:rFonts w:ascii="Verdana" w:hAnsi="Verdana"/>
                <w:sz w:val="22"/>
                <w:szCs w:val="22"/>
              </w:rPr>
              <w:t xml:space="preserve"> groups</w:t>
            </w:r>
            <w:r w:rsidR="00346FE4">
              <w:rPr>
                <w:rFonts w:ascii="Verdana" w:hAnsi="Verdana"/>
                <w:sz w:val="22"/>
                <w:szCs w:val="22"/>
              </w:rPr>
              <w:t xml:space="preserve"> to record the steps and time</w:t>
            </w:r>
            <w:r w:rsidR="00506172">
              <w:rPr>
                <w:rFonts w:ascii="Verdana" w:hAnsi="Verdana"/>
                <w:sz w:val="22"/>
                <w:szCs w:val="22"/>
              </w:rPr>
              <w:t>s</w:t>
            </w:r>
            <w:r w:rsidR="00346FE4">
              <w:rPr>
                <w:rFonts w:ascii="Verdana" w:hAnsi="Verdana"/>
                <w:sz w:val="22"/>
                <w:szCs w:val="22"/>
              </w:rPr>
              <w:t xml:space="preserve"> on a flipchart.</w:t>
            </w:r>
            <w:r w:rsidR="006017F2">
              <w:rPr>
                <w:rFonts w:ascii="Verdana" w:hAnsi="Verdana"/>
                <w:sz w:val="22"/>
                <w:szCs w:val="22"/>
              </w:rPr>
              <w:t>)</w:t>
            </w:r>
          </w:p>
          <w:p w:rsidR="00FE16BD" w:rsidRDefault="00BB3EEB" w:rsidP="00BB3EEB">
            <w:pPr>
              <w:spacing w:before="120"/>
              <w:rPr>
                <w:rFonts w:ascii="Verdana" w:hAnsi="Verdana"/>
                <w:sz w:val="22"/>
                <w:szCs w:val="22"/>
              </w:rPr>
            </w:pPr>
            <w:r>
              <w:rPr>
                <w:rFonts w:ascii="Verdana" w:hAnsi="Verdana"/>
                <w:sz w:val="22"/>
                <w:szCs w:val="22"/>
              </w:rPr>
              <w:t>EXPLAIN that e</w:t>
            </w:r>
            <w:r w:rsidR="00FE16BD" w:rsidRPr="00FE16BD">
              <w:rPr>
                <w:rFonts w:ascii="Verdana" w:hAnsi="Verdana"/>
                <w:sz w:val="22"/>
                <w:szCs w:val="22"/>
              </w:rPr>
              <w:t>ach stage builds on and is entirely dependent on the quality of the work done in the preceding stage</w:t>
            </w:r>
            <w:r w:rsidR="00A5225C">
              <w:rPr>
                <w:rFonts w:ascii="Verdana" w:hAnsi="Verdana"/>
                <w:sz w:val="22"/>
                <w:szCs w:val="22"/>
              </w:rPr>
              <w:t>s</w:t>
            </w:r>
            <w:r w:rsidR="00FE16BD" w:rsidRPr="00FE16BD">
              <w:rPr>
                <w:rFonts w:ascii="Verdana" w:hAnsi="Verdana"/>
                <w:sz w:val="22"/>
                <w:szCs w:val="22"/>
              </w:rPr>
              <w:t xml:space="preserve">, </w:t>
            </w:r>
            <w:r>
              <w:rPr>
                <w:rFonts w:ascii="Verdana" w:hAnsi="Verdana"/>
                <w:sz w:val="22"/>
                <w:szCs w:val="22"/>
              </w:rPr>
              <w:t>beginning</w:t>
            </w:r>
            <w:r w:rsidR="00FE16BD" w:rsidRPr="00FE16BD">
              <w:rPr>
                <w:rFonts w:ascii="Verdana" w:hAnsi="Verdana"/>
                <w:sz w:val="22"/>
                <w:szCs w:val="22"/>
              </w:rPr>
              <w:t xml:space="preserve"> with the sampling procedures. If the sample is not a scientific</w:t>
            </w:r>
            <w:r w:rsidR="00A5225C">
              <w:rPr>
                <w:rFonts w:ascii="Verdana" w:hAnsi="Verdana"/>
                <w:sz w:val="22"/>
                <w:szCs w:val="22"/>
              </w:rPr>
              <w:t>ally selected</w:t>
            </w:r>
            <w:r w:rsidR="00FE16BD" w:rsidRPr="00FE16BD">
              <w:rPr>
                <w:rFonts w:ascii="Verdana" w:hAnsi="Verdana"/>
                <w:sz w:val="22"/>
                <w:szCs w:val="22"/>
              </w:rPr>
              <w:t xml:space="preserve"> random sample, then the data collected will not be representative of the</w:t>
            </w:r>
            <w:r w:rsidR="00FE16BD">
              <w:rPr>
                <w:rFonts w:ascii="Verdana" w:hAnsi="Verdana"/>
                <w:sz w:val="22"/>
                <w:szCs w:val="22"/>
              </w:rPr>
              <w:t xml:space="preserve"> </w:t>
            </w:r>
            <w:r w:rsidR="00FE16BD" w:rsidRPr="005378EB">
              <w:rPr>
                <w:rFonts w:ascii="Verdana" w:hAnsi="Verdana"/>
                <w:sz w:val="22"/>
                <w:szCs w:val="22"/>
              </w:rPr>
              <w:lastRenderedPageBreak/>
              <w:t>population</w:t>
            </w:r>
            <w:r w:rsidR="00506172">
              <w:rPr>
                <w:rFonts w:ascii="Verdana" w:hAnsi="Verdana"/>
                <w:sz w:val="22"/>
                <w:szCs w:val="22"/>
              </w:rPr>
              <w:t xml:space="preserve">—no </w:t>
            </w:r>
            <w:r w:rsidR="00FE16BD" w:rsidRPr="005378EB">
              <w:rPr>
                <w:rFonts w:ascii="Verdana" w:hAnsi="Verdana"/>
                <w:sz w:val="22"/>
                <w:szCs w:val="22"/>
              </w:rPr>
              <w:t xml:space="preserve"> matter how well the questionnaire is designed, how well the staff is trained, how well the data are collected, or how expertly the</w:t>
            </w:r>
            <w:r w:rsidR="00506172">
              <w:rPr>
                <w:rFonts w:ascii="Verdana" w:hAnsi="Verdana"/>
                <w:sz w:val="22"/>
                <w:szCs w:val="22"/>
              </w:rPr>
              <w:t xml:space="preserve"> data</w:t>
            </w:r>
            <w:r w:rsidR="00FE16BD" w:rsidRPr="005378EB">
              <w:rPr>
                <w:rFonts w:ascii="Verdana" w:hAnsi="Verdana"/>
                <w:sz w:val="22"/>
                <w:szCs w:val="22"/>
              </w:rPr>
              <w:t xml:space="preserve"> are analyzed. Similarly, if interviewers are not well</w:t>
            </w:r>
            <w:r w:rsidR="00506172">
              <w:rPr>
                <w:rFonts w:ascii="Verdana" w:hAnsi="Verdana"/>
                <w:sz w:val="22"/>
                <w:szCs w:val="22"/>
              </w:rPr>
              <w:t xml:space="preserve"> </w:t>
            </w:r>
            <w:r w:rsidR="00FE16BD" w:rsidRPr="005378EB">
              <w:rPr>
                <w:rFonts w:ascii="Verdana" w:hAnsi="Verdana"/>
                <w:sz w:val="22"/>
                <w:szCs w:val="22"/>
              </w:rPr>
              <w:t>trained, the data collected will be of poor quality. No statistical methods of analysis can make up for the lack of good quality data. Dissemination of the results of a poorly</w:t>
            </w:r>
            <w:r w:rsidR="00506172">
              <w:rPr>
                <w:rFonts w:ascii="Verdana" w:hAnsi="Verdana"/>
                <w:sz w:val="22"/>
                <w:szCs w:val="22"/>
              </w:rPr>
              <w:t xml:space="preserve"> </w:t>
            </w:r>
            <w:r w:rsidR="00FE16BD" w:rsidRPr="005378EB">
              <w:rPr>
                <w:rFonts w:ascii="Verdana" w:hAnsi="Verdana"/>
                <w:sz w:val="22"/>
                <w:szCs w:val="22"/>
              </w:rPr>
              <w:t xml:space="preserve">conducted survey can result in </w:t>
            </w:r>
            <w:r w:rsidR="00506172">
              <w:rPr>
                <w:rFonts w:ascii="Verdana" w:hAnsi="Verdana"/>
                <w:sz w:val="22"/>
                <w:szCs w:val="22"/>
              </w:rPr>
              <w:t>faulty</w:t>
            </w:r>
            <w:r w:rsidR="00FE16BD" w:rsidRPr="005378EB">
              <w:rPr>
                <w:rFonts w:ascii="Verdana" w:hAnsi="Verdana"/>
                <w:sz w:val="22"/>
                <w:szCs w:val="22"/>
              </w:rPr>
              <w:t xml:space="preserve"> or even harmful program or policy recommendations.</w:t>
            </w:r>
          </w:p>
          <w:p w:rsidR="00BB3EEB" w:rsidRDefault="00BB3EEB" w:rsidP="00BB3EEB">
            <w:pPr>
              <w:spacing w:before="120"/>
              <w:rPr>
                <w:rFonts w:ascii="Verdana" w:hAnsi="Verdana"/>
                <w:sz w:val="22"/>
                <w:szCs w:val="22"/>
              </w:rPr>
            </w:pPr>
          </w:p>
        </w:tc>
      </w:tr>
      <w:tr w:rsidR="00506172" w:rsidTr="00820532">
        <w:trPr>
          <w:trHeight w:val="3600"/>
        </w:trPr>
        <w:tc>
          <w:tcPr>
            <w:tcW w:w="2142" w:type="dxa"/>
          </w:tcPr>
          <w:p w:rsidR="00506172" w:rsidRPr="008802C8" w:rsidRDefault="00506172" w:rsidP="00C611F4">
            <w:pPr>
              <w:pStyle w:val="Heading1"/>
              <w:rPr>
                <w:rFonts w:ascii="Verdana" w:hAnsi="Verdana"/>
                <w:sz w:val="22"/>
                <w:szCs w:val="22"/>
              </w:rPr>
            </w:pPr>
            <w:r>
              <w:rPr>
                <w:rFonts w:ascii="Verdana" w:hAnsi="Verdana"/>
                <w:sz w:val="22"/>
                <w:szCs w:val="22"/>
              </w:rPr>
              <w:lastRenderedPageBreak/>
              <w:t>STEP 2</w:t>
            </w:r>
          </w:p>
        </w:tc>
        <w:tc>
          <w:tcPr>
            <w:tcW w:w="6858" w:type="dxa"/>
          </w:tcPr>
          <w:p w:rsidR="00506172" w:rsidRPr="005C750E" w:rsidRDefault="00506172" w:rsidP="004A6AE7">
            <w:pPr>
              <w:spacing w:before="120"/>
              <w:rPr>
                <w:rFonts w:ascii="Verdana" w:hAnsi="Verdana"/>
                <w:sz w:val="22"/>
                <w:szCs w:val="22"/>
              </w:rPr>
            </w:pPr>
            <w:r w:rsidRPr="005C750E">
              <w:rPr>
                <w:rFonts w:ascii="Verdana" w:hAnsi="Verdana"/>
                <w:sz w:val="22"/>
                <w:szCs w:val="22"/>
              </w:rPr>
              <w:t xml:space="preserve">PRESENT </w:t>
            </w:r>
            <w:r w:rsidRPr="005C750E">
              <w:rPr>
                <w:rFonts w:ascii="Verdana" w:hAnsi="Verdana"/>
                <w:b/>
                <w:sz w:val="22"/>
                <w:szCs w:val="22"/>
              </w:rPr>
              <w:t>Slide 5</w:t>
            </w:r>
            <w:r w:rsidRPr="005C750E">
              <w:rPr>
                <w:rFonts w:ascii="Verdana" w:hAnsi="Verdana"/>
                <w:sz w:val="22"/>
                <w:szCs w:val="22"/>
              </w:rPr>
              <w:t>.</w:t>
            </w:r>
          </w:p>
          <w:p w:rsidR="00506172" w:rsidRPr="005C750E" w:rsidRDefault="00506172" w:rsidP="004A6AE7">
            <w:pPr>
              <w:spacing w:before="120"/>
              <w:rPr>
                <w:rFonts w:ascii="Verdana" w:hAnsi="Verdana"/>
                <w:sz w:val="22"/>
                <w:szCs w:val="22"/>
              </w:rPr>
            </w:pPr>
            <w:r w:rsidRPr="005C750E">
              <w:rPr>
                <w:rFonts w:ascii="Verdana" w:hAnsi="Verdana"/>
                <w:sz w:val="22"/>
                <w:szCs w:val="22"/>
              </w:rPr>
              <w:t>DISTRIBUTE</w:t>
            </w:r>
            <w:r w:rsidRPr="005C750E">
              <w:rPr>
                <w:rFonts w:ascii="Verdana" w:hAnsi="Verdana"/>
                <w:b/>
                <w:sz w:val="22"/>
                <w:szCs w:val="22"/>
              </w:rPr>
              <w:t xml:space="preserve"> Handout 4.1</w:t>
            </w:r>
            <w:r w:rsidR="005C750E" w:rsidRPr="005C750E">
              <w:rPr>
                <w:rFonts w:ascii="Verdana" w:hAnsi="Verdana"/>
                <w:sz w:val="22"/>
                <w:szCs w:val="22"/>
              </w:rPr>
              <w:t xml:space="preserve">, which </w:t>
            </w:r>
            <w:r w:rsidR="004C4E94">
              <w:rPr>
                <w:rFonts w:ascii="Verdana" w:hAnsi="Verdana"/>
                <w:sz w:val="22"/>
                <w:szCs w:val="22"/>
              </w:rPr>
              <w:t>describes the stages and related activities in further detail</w:t>
            </w:r>
            <w:r w:rsidRPr="005C750E">
              <w:rPr>
                <w:rFonts w:ascii="Verdana" w:hAnsi="Verdana"/>
                <w:sz w:val="22"/>
                <w:szCs w:val="22"/>
              </w:rPr>
              <w:t xml:space="preserve">. </w:t>
            </w:r>
          </w:p>
          <w:p w:rsidR="00506172" w:rsidRDefault="00506172" w:rsidP="004A6AE7">
            <w:pPr>
              <w:spacing w:before="120"/>
              <w:rPr>
                <w:rFonts w:ascii="Verdana" w:hAnsi="Verdana"/>
                <w:sz w:val="22"/>
                <w:szCs w:val="22"/>
              </w:rPr>
            </w:pPr>
            <w:r w:rsidRPr="005C750E">
              <w:rPr>
                <w:rFonts w:ascii="Verdana" w:hAnsi="Verdana"/>
                <w:sz w:val="22"/>
                <w:szCs w:val="22"/>
              </w:rPr>
              <w:t>EXPLAIN</w:t>
            </w:r>
            <w:r>
              <w:rPr>
                <w:rFonts w:ascii="Verdana" w:hAnsi="Verdana"/>
                <w:sz w:val="22"/>
                <w:szCs w:val="22"/>
              </w:rPr>
              <w:t xml:space="preserve"> that t</w:t>
            </w:r>
            <w:r w:rsidRPr="004A6AE7">
              <w:rPr>
                <w:rFonts w:ascii="Verdana" w:hAnsi="Verdana"/>
                <w:sz w:val="22"/>
                <w:szCs w:val="22"/>
              </w:rPr>
              <w:t>his timeline provides a general overview of how a survey takes place. This timeline is subject to many changes</w:t>
            </w:r>
            <w:r>
              <w:rPr>
                <w:rFonts w:ascii="Verdana" w:hAnsi="Verdana"/>
                <w:sz w:val="22"/>
                <w:szCs w:val="22"/>
              </w:rPr>
              <w:t>, and the actual</w:t>
            </w:r>
            <w:r w:rsidRPr="004A6AE7">
              <w:rPr>
                <w:rFonts w:ascii="Verdana" w:hAnsi="Verdana"/>
                <w:sz w:val="22"/>
                <w:szCs w:val="22"/>
              </w:rPr>
              <w:t xml:space="preserve"> timeline will differ </w:t>
            </w:r>
            <w:r>
              <w:rPr>
                <w:rFonts w:ascii="Verdana" w:hAnsi="Verdana"/>
                <w:sz w:val="22"/>
                <w:szCs w:val="22"/>
              </w:rPr>
              <w:t>in each</w:t>
            </w:r>
            <w:r w:rsidRPr="004A6AE7">
              <w:rPr>
                <w:rFonts w:ascii="Verdana" w:hAnsi="Verdana"/>
                <w:sz w:val="22"/>
                <w:szCs w:val="22"/>
              </w:rPr>
              <w:t xml:space="preserve"> countr</w:t>
            </w:r>
            <w:r>
              <w:rPr>
                <w:rFonts w:ascii="Verdana" w:hAnsi="Verdana"/>
                <w:sz w:val="22"/>
                <w:szCs w:val="22"/>
              </w:rPr>
              <w:t>y</w:t>
            </w:r>
            <w:r w:rsidRPr="004A6AE7">
              <w:rPr>
                <w:rFonts w:ascii="Verdana" w:hAnsi="Verdana"/>
                <w:sz w:val="22"/>
                <w:szCs w:val="22"/>
              </w:rPr>
              <w:t xml:space="preserve"> due to challenges or delays that unexpectedly </w:t>
            </w:r>
            <w:r>
              <w:rPr>
                <w:rFonts w:ascii="Verdana" w:hAnsi="Verdana"/>
                <w:sz w:val="22"/>
                <w:szCs w:val="22"/>
              </w:rPr>
              <w:t>arise</w:t>
            </w:r>
            <w:r w:rsidRPr="004A6AE7">
              <w:rPr>
                <w:rFonts w:ascii="Verdana" w:hAnsi="Verdana"/>
                <w:sz w:val="22"/>
                <w:szCs w:val="22"/>
              </w:rPr>
              <w:t xml:space="preserve"> along the </w:t>
            </w:r>
            <w:r>
              <w:rPr>
                <w:rFonts w:ascii="Verdana" w:hAnsi="Verdana"/>
                <w:sz w:val="22"/>
                <w:szCs w:val="22"/>
              </w:rPr>
              <w:t>way</w:t>
            </w:r>
            <w:r w:rsidRPr="004A6AE7">
              <w:rPr>
                <w:rFonts w:ascii="Verdana" w:hAnsi="Verdana"/>
                <w:sz w:val="22"/>
                <w:szCs w:val="22"/>
              </w:rPr>
              <w:t>.</w:t>
            </w:r>
            <w:r>
              <w:rPr>
                <w:rFonts w:ascii="Verdana" w:hAnsi="Verdana"/>
                <w:sz w:val="22"/>
                <w:szCs w:val="22"/>
              </w:rPr>
              <w:t xml:space="preserve"> </w:t>
            </w:r>
          </w:p>
          <w:p w:rsidR="00506172" w:rsidRDefault="00506172" w:rsidP="004A6AE7">
            <w:pPr>
              <w:spacing w:before="120"/>
              <w:rPr>
                <w:rFonts w:ascii="Verdana" w:hAnsi="Verdana"/>
                <w:sz w:val="22"/>
                <w:szCs w:val="22"/>
              </w:rPr>
            </w:pPr>
            <w:r>
              <w:rPr>
                <w:rFonts w:ascii="Verdana" w:hAnsi="Verdana"/>
                <w:sz w:val="22"/>
                <w:szCs w:val="22"/>
              </w:rPr>
              <w:t>ASK for examples of what some delays might be.</w:t>
            </w:r>
          </w:p>
          <w:p w:rsidR="00506172" w:rsidRDefault="00506172" w:rsidP="004A6AE7">
            <w:pPr>
              <w:spacing w:before="120"/>
              <w:rPr>
                <w:rFonts w:ascii="Verdana" w:hAnsi="Verdana"/>
                <w:sz w:val="22"/>
                <w:szCs w:val="22"/>
              </w:rPr>
            </w:pPr>
          </w:p>
        </w:tc>
      </w:tr>
      <w:tr w:rsidR="002B29A5" w:rsidTr="0026173E">
        <w:tc>
          <w:tcPr>
            <w:tcW w:w="2142" w:type="dxa"/>
          </w:tcPr>
          <w:p w:rsidR="002B29A5" w:rsidRPr="008802C8" w:rsidRDefault="002B29A5" w:rsidP="00C611F4">
            <w:pPr>
              <w:pStyle w:val="Heading1"/>
              <w:rPr>
                <w:rFonts w:ascii="Verdana" w:hAnsi="Verdana"/>
                <w:sz w:val="22"/>
                <w:szCs w:val="22"/>
              </w:rPr>
            </w:pPr>
          </w:p>
        </w:tc>
        <w:tc>
          <w:tcPr>
            <w:tcW w:w="6858" w:type="dxa"/>
          </w:tcPr>
          <w:p w:rsidR="004A6AE7" w:rsidRPr="00506172" w:rsidRDefault="00506172" w:rsidP="004A6AE7">
            <w:pPr>
              <w:spacing w:before="120"/>
              <w:rPr>
                <w:rFonts w:ascii="Verdana" w:hAnsi="Verdana"/>
                <w:sz w:val="22"/>
                <w:szCs w:val="22"/>
              </w:rPr>
            </w:pPr>
            <w:r>
              <w:rPr>
                <w:rFonts w:ascii="Verdana" w:hAnsi="Verdana"/>
                <w:sz w:val="22"/>
                <w:szCs w:val="22"/>
              </w:rPr>
              <w:t xml:space="preserve">PRESENT </w:t>
            </w:r>
            <w:r w:rsidR="004A6AE7" w:rsidRPr="004A6AE7">
              <w:rPr>
                <w:rFonts w:ascii="Verdana" w:hAnsi="Verdana"/>
                <w:b/>
                <w:sz w:val="22"/>
                <w:szCs w:val="22"/>
              </w:rPr>
              <w:t>Slide 6</w:t>
            </w:r>
            <w:r>
              <w:rPr>
                <w:rFonts w:ascii="Verdana" w:hAnsi="Verdana"/>
                <w:sz w:val="22"/>
                <w:szCs w:val="22"/>
              </w:rPr>
              <w:t>.</w:t>
            </w:r>
          </w:p>
          <w:p w:rsidR="0007693F" w:rsidRDefault="004A6AE7" w:rsidP="004A6AE7">
            <w:pPr>
              <w:spacing w:before="120"/>
              <w:rPr>
                <w:rFonts w:ascii="Verdana" w:hAnsi="Verdana"/>
                <w:sz w:val="22"/>
                <w:szCs w:val="22"/>
              </w:rPr>
            </w:pPr>
            <w:r>
              <w:rPr>
                <w:rFonts w:ascii="Verdana" w:hAnsi="Verdana"/>
                <w:sz w:val="22"/>
                <w:szCs w:val="22"/>
              </w:rPr>
              <w:t>TELL</w:t>
            </w:r>
            <w:r w:rsidR="00506172">
              <w:rPr>
                <w:rFonts w:ascii="Verdana" w:hAnsi="Verdana"/>
                <w:sz w:val="22"/>
                <w:szCs w:val="22"/>
              </w:rPr>
              <w:t xml:space="preserve"> participants</w:t>
            </w:r>
            <w:r>
              <w:rPr>
                <w:rFonts w:ascii="Verdana" w:hAnsi="Verdana"/>
                <w:sz w:val="22"/>
                <w:szCs w:val="22"/>
              </w:rPr>
              <w:t xml:space="preserve"> that m</w:t>
            </w:r>
            <w:r w:rsidRPr="004A6AE7">
              <w:rPr>
                <w:rFonts w:ascii="Verdana" w:hAnsi="Verdana"/>
                <w:sz w:val="22"/>
                <w:szCs w:val="22"/>
              </w:rPr>
              <w:t xml:space="preserve">ost surveys are funded by several development partners and by the </w:t>
            </w:r>
            <w:r w:rsidR="004C4E94">
              <w:rPr>
                <w:rFonts w:ascii="Verdana" w:hAnsi="Verdana"/>
                <w:sz w:val="22"/>
                <w:szCs w:val="22"/>
              </w:rPr>
              <w:t>national</w:t>
            </w:r>
            <w:r w:rsidRPr="004A6AE7">
              <w:rPr>
                <w:rFonts w:ascii="Verdana" w:hAnsi="Verdana"/>
                <w:sz w:val="22"/>
                <w:szCs w:val="22"/>
              </w:rPr>
              <w:t xml:space="preserve"> government. As the DH</w:t>
            </w:r>
            <w:r w:rsidR="006D7720">
              <w:rPr>
                <w:rFonts w:ascii="Verdana" w:hAnsi="Verdana"/>
                <w:sz w:val="22"/>
                <w:szCs w:val="22"/>
              </w:rPr>
              <w:t xml:space="preserve">S has </w:t>
            </w:r>
            <w:r w:rsidR="00506172">
              <w:rPr>
                <w:rFonts w:ascii="Verdana" w:hAnsi="Verdana"/>
                <w:sz w:val="22"/>
                <w:szCs w:val="22"/>
              </w:rPr>
              <w:t>expanded</w:t>
            </w:r>
            <w:r w:rsidR="006D7720">
              <w:rPr>
                <w:rFonts w:ascii="Verdana" w:hAnsi="Verdana"/>
                <w:sz w:val="22"/>
                <w:szCs w:val="22"/>
              </w:rPr>
              <w:t xml:space="preserve"> and </w:t>
            </w:r>
            <w:r w:rsidR="00506172">
              <w:rPr>
                <w:rFonts w:ascii="Verdana" w:hAnsi="Verdana"/>
                <w:sz w:val="22"/>
                <w:szCs w:val="22"/>
              </w:rPr>
              <w:t>added</w:t>
            </w:r>
            <w:r w:rsidRPr="004A6AE7">
              <w:rPr>
                <w:rFonts w:ascii="Verdana" w:hAnsi="Verdana"/>
                <w:sz w:val="22"/>
                <w:szCs w:val="22"/>
              </w:rPr>
              <w:t xml:space="preserve"> more </w:t>
            </w:r>
            <w:r w:rsidR="006D7720">
              <w:rPr>
                <w:rFonts w:ascii="Verdana" w:hAnsi="Verdana"/>
                <w:sz w:val="22"/>
                <w:szCs w:val="22"/>
              </w:rPr>
              <w:t xml:space="preserve">questions and more </w:t>
            </w:r>
            <w:r w:rsidRPr="004A6AE7">
              <w:rPr>
                <w:rFonts w:ascii="Verdana" w:hAnsi="Verdana"/>
                <w:sz w:val="22"/>
                <w:szCs w:val="22"/>
              </w:rPr>
              <w:t xml:space="preserve">biomarkers, the time </w:t>
            </w:r>
            <w:r w:rsidR="00506172">
              <w:rPr>
                <w:rFonts w:ascii="Verdana" w:hAnsi="Verdana"/>
                <w:sz w:val="22"/>
                <w:szCs w:val="22"/>
              </w:rPr>
              <w:t xml:space="preserve">needed </w:t>
            </w:r>
            <w:r w:rsidRPr="004A6AE7">
              <w:rPr>
                <w:rFonts w:ascii="Verdana" w:hAnsi="Verdana"/>
                <w:sz w:val="22"/>
                <w:szCs w:val="22"/>
              </w:rPr>
              <w:t xml:space="preserve">for each interview </w:t>
            </w:r>
            <w:r w:rsidR="006D7720">
              <w:rPr>
                <w:rFonts w:ascii="Verdana" w:hAnsi="Verdana"/>
                <w:sz w:val="22"/>
                <w:szCs w:val="22"/>
              </w:rPr>
              <w:t>has gotten longer</w:t>
            </w:r>
            <w:r w:rsidRPr="004A6AE7">
              <w:rPr>
                <w:rFonts w:ascii="Verdana" w:hAnsi="Verdana"/>
                <w:sz w:val="22"/>
                <w:szCs w:val="22"/>
              </w:rPr>
              <w:t>, requiring more interview teams or more time in the field. This increases the overall cost.</w:t>
            </w:r>
          </w:p>
          <w:p w:rsidR="004A6AE7" w:rsidRPr="00FC319F" w:rsidRDefault="004A6AE7" w:rsidP="0007693F">
            <w:pPr>
              <w:spacing w:before="120"/>
              <w:rPr>
                <w:rFonts w:ascii="Verdana" w:hAnsi="Verdana"/>
                <w:sz w:val="22"/>
                <w:szCs w:val="22"/>
              </w:rPr>
            </w:pPr>
            <w:r w:rsidRPr="004C4E94">
              <w:rPr>
                <w:rFonts w:ascii="Verdana" w:hAnsi="Verdana"/>
                <w:sz w:val="22"/>
                <w:szCs w:val="22"/>
              </w:rPr>
              <w:t>ASK</w:t>
            </w:r>
            <w:r w:rsidR="00BB3EEB" w:rsidRPr="004C4E94">
              <w:rPr>
                <w:rFonts w:ascii="Verdana" w:hAnsi="Verdana"/>
                <w:sz w:val="22"/>
                <w:szCs w:val="22"/>
              </w:rPr>
              <w:t xml:space="preserve"> participants </w:t>
            </w:r>
            <w:r w:rsidR="00506172" w:rsidRPr="004C4E94">
              <w:rPr>
                <w:rFonts w:ascii="Verdana" w:hAnsi="Verdana"/>
                <w:sz w:val="22"/>
                <w:szCs w:val="22"/>
              </w:rPr>
              <w:t>to</w:t>
            </w:r>
            <w:r w:rsidR="00BB3EEB" w:rsidRPr="004C4E94">
              <w:rPr>
                <w:rFonts w:ascii="Verdana" w:hAnsi="Verdana"/>
                <w:sz w:val="22"/>
                <w:szCs w:val="22"/>
              </w:rPr>
              <w:t xml:space="preserve"> defin</w:t>
            </w:r>
            <w:r w:rsidR="00506172" w:rsidRPr="004C4E94">
              <w:rPr>
                <w:rFonts w:ascii="Verdana" w:hAnsi="Verdana"/>
                <w:sz w:val="22"/>
                <w:szCs w:val="22"/>
              </w:rPr>
              <w:t>e</w:t>
            </w:r>
            <w:r w:rsidR="00BB3EEB" w:rsidRPr="004C4E94">
              <w:rPr>
                <w:rFonts w:ascii="Verdana" w:hAnsi="Verdana"/>
                <w:sz w:val="22"/>
                <w:szCs w:val="22"/>
              </w:rPr>
              <w:t xml:space="preserve"> </w:t>
            </w:r>
            <w:r w:rsidRPr="004C4E94">
              <w:rPr>
                <w:rFonts w:ascii="Verdana" w:hAnsi="Verdana"/>
                <w:sz w:val="22"/>
                <w:szCs w:val="22"/>
              </w:rPr>
              <w:t>a biomarker</w:t>
            </w:r>
            <w:r w:rsidR="00BB3EEB" w:rsidRPr="004C4E94">
              <w:rPr>
                <w:rFonts w:ascii="Verdana" w:hAnsi="Verdana"/>
                <w:sz w:val="22"/>
                <w:szCs w:val="22"/>
              </w:rPr>
              <w:t xml:space="preserve"> (</w:t>
            </w:r>
            <w:r w:rsidR="004C4E94" w:rsidRPr="004C4E94">
              <w:rPr>
                <w:rFonts w:ascii="Verdana" w:hAnsi="Verdana"/>
                <w:sz w:val="22"/>
                <w:szCs w:val="22"/>
              </w:rPr>
              <w:t>covered in</w:t>
            </w:r>
            <w:r w:rsidR="00BB3EEB" w:rsidRPr="004C4E94">
              <w:rPr>
                <w:rFonts w:ascii="Verdana" w:hAnsi="Verdana"/>
                <w:sz w:val="22"/>
                <w:szCs w:val="22"/>
              </w:rPr>
              <w:t xml:space="preserve"> Module 3). </w:t>
            </w:r>
            <w:r w:rsidR="004C4E94" w:rsidRPr="004C4E94">
              <w:rPr>
                <w:rFonts w:ascii="Verdana" w:hAnsi="Verdana"/>
                <w:sz w:val="22"/>
                <w:szCs w:val="22"/>
              </w:rPr>
              <w:t xml:space="preserve">If they cannot, REMIND them </w:t>
            </w:r>
            <w:proofErr w:type="gramStart"/>
            <w:r w:rsidR="004C4E94" w:rsidRPr="004C4E94">
              <w:rPr>
                <w:rFonts w:ascii="Verdana" w:hAnsi="Verdana"/>
                <w:sz w:val="22"/>
                <w:szCs w:val="22"/>
              </w:rPr>
              <w:t>that</w:t>
            </w:r>
            <w:proofErr w:type="gramEnd"/>
            <w:r w:rsidR="004C4E94" w:rsidRPr="004C4E94">
              <w:rPr>
                <w:rFonts w:ascii="Verdana" w:hAnsi="Verdana"/>
                <w:sz w:val="22"/>
                <w:szCs w:val="22"/>
              </w:rPr>
              <w:t xml:space="preserve"> biomarkers are biological measures of health,</w:t>
            </w:r>
            <w:r w:rsidRPr="004C4E94">
              <w:rPr>
                <w:rFonts w:ascii="Verdana" w:hAnsi="Verdana"/>
                <w:sz w:val="22"/>
                <w:szCs w:val="22"/>
              </w:rPr>
              <w:t xml:space="preserve"> such as height and weight or </w:t>
            </w:r>
            <w:r w:rsidR="004C4E94" w:rsidRPr="004C4E94">
              <w:rPr>
                <w:rFonts w:ascii="Verdana" w:hAnsi="Verdana"/>
                <w:sz w:val="22"/>
                <w:szCs w:val="22"/>
              </w:rPr>
              <w:t>hemoglobin levels in the blood</w:t>
            </w:r>
            <w:r w:rsidR="00BB3EEB" w:rsidRPr="004C4E94">
              <w:rPr>
                <w:rFonts w:ascii="Verdana" w:hAnsi="Verdana"/>
                <w:sz w:val="22"/>
                <w:szCs w:val="22"/>
              </w:rPr>
              <w:t>.</w:t>
            </w:r>
            <w:r w:rsidR="004C4E94" w:rsidRPr="004C4E94">
              <w:rPr>
                <w:rFonts w:ascii="Verdana" w:hAnsi="Verdana"/>
                <w:sz w:val="22"/>
                <w:szCs w:val="22"/>
              </w:rPr>
              <w:t xml:space="preserve"> Collecting biomarkers takes additional time.</w:t>
            </w:r>
          </w:p>
        </w:tc>
      </w:tr>
      <w:tr w:rsidR="00894F4C" w:rsidTr="00546C2B">
        <w:tblPrEx>
          <w:tblBorders>
            <w:insideV w:val="none" w:sz="0" w:space="0" w:color="auto"/>
          </w:tblBorders>
        </w:tblPrEx>
        <w:tc>
          <w:tcPr>
            <w:tcW w:w="2142" w:type="dxa"/>
          </w:tcPr>
          <w:p w:rsidR="00894F4C" w:rsidRPr="008802C8" w:rsidRDefault="00894F4C" w:rsidP="000537ED">
            <w:pPr>
              <w:widowControl/>
              <w:spacing w:after="0"/>
              <w:rPr>
                <w:rFonts w:ascii="Verdana" w:hAnsi="Verdana"/>
                <w:sz w:val="22"/>
                <w:szCs w:val="22"/>
              </w:rPr>
            </w:pPr>
          </w:p>
        </w:tc>
        <w:tc>
          <w:tcPr>
            <w:tcW w:w="6858" w:type="dxa"/>
            <w:tcBorders>
              <w:left w:val="single" w:sz="6" w:space="0" w:color="auto"/>
            </w:tcBorders>
          </w:tcPr>
          <w:p w:rsidR="00894F4C" w:rsidRPr="00506172" w:rsidRDefault="00506172" w:rsidP="00F32FA5">
            <w:pPr>
              <w:spacing w:before="120"/>
              <w:rPr>
                <w:rFonts w:ascii="Verdana" w:hAnsi="Verdana"/>
                <w:sz w:val="22"/>
                <w:szCs w:val="22"/>
              </w:rPr>
            </w:pPr>
            <w:r>
              <w:rPr>
                <w:rFonts w:ascii="Verdana" w:hAnsi="Verdana"/>
                <w:sz w:val="22"/>
                <w:szCs w:val="22"/>
              </w:rPr>
              <w:t xml:space="preserve">PRESENT </w:t>
            </w:r>
            <w:r w:rsidR="008016FA" w:rsidRPr="008016FA">
              <w:rPr>
                <w:rFonts w:ascii="Verdana" w:hAnsi="Verdana"/>
                <w:b/>
                <w:sz w:val="22"/>
                <w:szCs w:val="22"/>
              </w:rPr>
              <w:t>Slide 7</w:t>
            </w:r>
            <w:r>
              <w:rPr>
                <w:rFonts w:ascii="Verdana" w:hAnsi="Verdana"/>
                <w:sz w:val="22"/>
                <w:szCs w:val="22"/>
              </w:rPr>
              <w:t>.</w:t>
            </w:r>
          </w:p>
          <w:p w:rsidR="008016FA" w:rsidRDefault="006D7720" w:rsidP="00F32FA5">
            <w:pPr>
              <w:spacing w:before="120"/>
              <w:rPr>
                <w:rFonts w:ascii="Verdana" w:hAnsi="Verdana"/>
                <w:sz w:val="22"/>
                <w:szCs w:val="22"/>
              </w:rPr>
            </w:pPr>
            <w:bookmarkStart w:id="0" w:name="_GoBack"/>
            <w:r>
              <w:rPr>
                <w:rFonts w:ascii="Verdana" w:hAnsi="Verdana"/>
                <w:sz w:val="22"/>
                <w:szCs w:val="22"/>
              </w:rPr>
              <w:t>EXPLAIN</w:t>
            </w:r>
            <w:r w:rsidR="00A15678">
              <w:rPr>
                <w:rFonts w:ascii="Verdana" w:hAnsi="Verdana"/>
                <w:sz w:val="22"/>
                <w:szCs w:val="22"/>
              </w:rPr>
              <w:t xml:space="preserve"> that </w:t>
            </w:r>
            <w:r w:rsidR="00D21340">
              <w:rPr>
                <w:rFonts w:ascii="Verdana" w:hAnsi="Verdana"/>
                <w:sz w:val="22"/>
                <w:szCs w:val="22"/>
              </w:rPr>
              <w:t xml:space="preserve">the USAID Mission or the national government usually requests a DHS.  </w:t>
            </w:r>
            <w:bookmarkEnd w:id="0"/>
            <w:r w:rsidR="00D21340">
              <w:rPr>
                <w:rFonts w:ascii="Verdana" w:hAnsi="Verdana"/>
                <w:sz w:val="22"/>
                <w:szCs w:val="22"/>
              </w:rPr>
              <w:t>D</w:t>
            </w:r>
            <w:r w:rsidR="00A15678" w:rsidRPr="00A15678">
              <w:rPr>
                <w:rFonts w:ascii="Verdana" w:hAnsi="Verdana"/>
                <w:sz w:val="22"/>
                <w:szCs w:val="22"/>
              </w:rPr>
              <w:t xml:space="preserve">uring the initial visits, </w:t>
            </w:r>
            <w:r w:rsidR="00F73185">
              <w:rPr>
                <w:rFonts w:ascii="Verdana" w:hAnsi="Verdana"/>
                <w:sz w:val="22"/>
                <w:szCs w:val="22"/>
              </w:rPr>
              <w:t>representatives from</w:t>
            </w:r>
            <w:r w:rsidR="00A15678" w:rsidRPr="00A15678">
              <w:rPr>
                <w:rFonts w:ascii="Verdana" w:hAnsi="Verdana"/>
                <w:sz w:val="22"/>
                <w:szCs w:val="22"/>
              </w:rPr>
              <w:t xml:space="preserve"> </w:t>
            </w:r>
            <w:r w:rsidR="007E5645">
              <w:rPr>
                <w:rFonts w:ascii="Verdana" w:hAnsi="Verdana"/>
                <w:sz w:val="22"/>
                <w:szCs w:val="22"/>
              </w:rPr>
              <w:t xml:space="preserve">The DHS Program </w:t>
            </w:r>
            <w:r w:rsidR="00A15678" w:rsidRPr="00A15678">
              <w:rPr>
                <w:rFonts w:ascii="Verdana" w:hAnsi="Verdana"/>
                <w:sz w:val="22"/>
                <w:szCs w:val="22"/>
              </w:rPr>
              <w:t xml:space="preserve">and </w:t>
            </w:r>
            <w:r w:rsidR="00F73185">
              <w:rPr>
                <w:rFonts w:ascii="Verdana" w:hAnsi="Verdana"/>
                <w:sz w:val="22"/>
                <w:szCs w:val="22"/>
              </w:rPr>
              <w:t xml:space="preserve">the </w:t>
            </w:r>
            <w:r w:rsidR="00A15678" w:rsidRPr="00A15678">
              <w:rPr>
                <w:rFonts w:ascii="Verdana" w:hAnsi="Verdana"/>
                <w:sz w:val="22"/>
                <w:szCs w:val="22"/>
              </w:rPr>
              <w:t xml:space="preserve">country assess the needs of the country, devise an overall plan for the </w:t>
            </w:r>
            <w:r>
              <w:rPr>
                <w:rFonts w:ascii="Verdana" w:hAnsi="Verdana"/>
                <w:sz w:val="22"/>
                <w:szCs w:val="22"/>
              </w:rPr>
              <w:t>survey,</w:t>
            </w:r>
            <w:r w:rsidR="00A15678" w:rsidRPr="00A15678">
              <w:rPr>
                <w:rFonts w:ascii="Verdana" w:hAnsi="Verdana"/>
                <w:sz w:val="22"/>
                <w:szCs w:val="22"/>
              </w:rPr>
              <w:t xml:space="preserve"> and prepare initial budgets and a </w:t>
            </w:r>
            <w:r>
              <w:rPr>
                <w:rFonts w:ascii="Verdana" w:hAnsi="Verdana"/>
                <w:sz w:val="22"/>
                <w:szCs w:val="22"/>
              </w:rPr>
              <w:t>survey timeline</w:t>
            </w:r>
            <w:r w:rsidR="00A15678" w:rsidRPr="00A15678">
              <w:rPr>
                <w:rFonts w:ascii="Verdana" w:hAnsi="Verdana"/>
                <w:sz w:val="22"/>
                <w:szCs w:val="22"/>
              </w:rPr>
              <w:t xml:space="preserve">. Often, a government ministry or agency is appointed to be the implementing agency. The implementing agency </w:t>
            </w:r>
            <w:r w:rsidR="00F73185">
              <w:rPr>
                <w:rFonts w:ascii="Verdana" w:hAnsi="Verdana"/>
                <w:sz w:val="22"/>
                <w:szCs w:val="22"/>
              </w:rPr>
              <w:t>serves as</w:t>
            </w:r>
            <w:r w:rsidR="00A15678" w:rsidRPr="00A15678">
              <w:rPr>
                <w:rFonts w:ascii="Verdana" w:hAnsi="Verdana"/>
                <w:sz w:val="22"/>
                <w:szCs w:val="22"/>
              </w:rPr>
              <w:t xml:space="preserve"> the direct contact with </w:t>
            </w:r>
            <w:r>
              <w:rPr>
                <w:rFonts w:ascii="Verdana" w:hAnsi="Verdana"/>
                <w:sz w:val="22"/>
                <w:szCs w:val="22"/>
              </w:rPr>
              <w:t>ICF</w:t>
            </w:r>
            <w:r w:rsidR="00A15678" w:rsidRPr="00A15678">
              <w:rPr>
                <w:rFonts w:ascii="Verdana" w:hAnsi="Verdana"/>
                <w:sz w:val="22"/>
                <w:szCs w:val="22"/>
              </w:rPr>
              <w:t xml:space="preserve"> </w:t>
            </w:r>
            <w:r w:rsidR="007E5645">
              <w:rPr>
                <w:rFonts w:ascii="Verdana" w:hAnsi="Verdana"/>
                <w:sz w:val="22"/>
                <w:szCs w:val="22"/>
              </w:rPr>
              <w:t xml:space="preserve">International </w:t>
            </w:r>
            <w:r>
              <w:rPr>
                <w:rFonts w:ascii="Verdana" w:hAnsi="Verdana"/>
                <w:sz w:val="22"/>
                <w:szCs w:val="22"/>
              </w:rPr>
              <w:t>staff</w:t>
            </w:r>
            <w:r w:rsidR="00A15678" w:rsidRPr="00A15678">
              <w:rPr>
                <w:rFonts w:ascii="Verdana" w:hAnsi="Verdana"/>
                <w:sz w:val="22"/>
                <w:szCs w:val="22"/>
              </w:rPr>
              <w:t xml:space="preserve"> and </w:t>
            </w:r>
            <w:r w:rsidR="00F73185">
              <w:rPr>
                <w:rFonts w:ascii="Verdana" w:hAnsi="Verdana"/>
                <w:sz w:val="22"/>
                <w:szCs w:val="22"/>
              </w:rPr>
              <w:t>takes</w:t>
            </w:r>
            <w:r w:rsidR="00A15678" w:rsidRPr="00A15678">
              <w:rPr>
                <w:rFonts w:ascii="Verdana" w:hAnsi="Verdana"/>
                <w:sz w:val="22"/>
                <w:szCs w:val="22"/>
              </w:rPr>
              <w:t xml:space="preserve"> charge of daily activities in the field.</w:t>
            </w:r>
          </w:p>
          <w:p w:rsidR="00C24C9B" w:rsidRPr="008F628B" w:rsidRDefault="00506172" w:rsidP="00C24C9B">
            <w:pPr>
              <w:spacing w:before="120"/>
              <w:rPr>
                <w:rFonts w:ascii="Verdana" w:hAnsi="Verdana"/>
                <w:sz w:val="22"/>
                <w:szCs w:val="22"/>
              </w:rPr>
            </w:pPr>
            <w:r>
              <w:rPr>
                <w:rFonts w:ascii="Verdana" w:hAnsi="Verdana"/>
                <w:sz w:val="22"/>
                <w:szCs w:val="22"/>
              </w:rPr>
              <w:t>EXPLAIN how q</w:t>
            </w:r>
            <w:r w:rsidR="006D7720">
              <w:rPr>
                <w:rFonts w:ascii="Verdana" w:hAnsi="Verdana"/>
                <w:sz w:val="22"/>
                <w:szCs w:val="22"/>
              </w:rPr>
              <w:t>uestionnaire</w:t>
            </w:r>
            <w:r>
              <w:rPr>
                <w:rFonts w:ascii="Verdana" w:hAnsi="Verdana"/>
                <w:sz w:val="22"/>
                <w:szCs w:val="22"/>
              </w:rPr>
              <w:t>s are d</w:t>
            </w:r>
            <w:r w:rsidR="006D7720">
              <w:rPr>
                <w:rFonts w:ascii="Verdana" w:hAnsi="Verdana"/>
                <w:sz w:val="22"/>
                <w:szCs w:val="22"/>
              </w:rPr>
              <w:t>evelop</w:t>
            </w:r>
            <w:r>
              <w:rPr>
                <w:rFonts w:ascii="Verdana" w:hAnsi="Verdana"/>
                <w:sz w:val="22"/>
                <w:szCs w:val="22"/>
              </w:rPr>
              <w:t xml:space="preserve">ed. </w:t>
            </w:r>
            <w:r w:rsidR="00C24C9B" w:rsidRPr="008F628B">
              <w:rPr>
                <w:rFonts w:ascii="Verdana" w:hAnsi="Verdana"/>
                <w:sz w:val="22"/>
                <w:szCs w:val="22"/>
              </w:rPr>
              <w:t xml:space="preserve">Questionnaires are survey instruments that interviewers read questions </w:t>
            </w:r>
            <w:r w:rsidR="00C24C9B" w:rsidRPr="008F628B">
              <w:rPr>
                <w:rFonts w:ascii="Verdana" w:hAnsi="Verdana"/>
                <w:sz w:val="22"/>
                <w:szCs w:val="22"/>
              </w:rPr>
              <w:lastRenderedPageBreak/>
              <w:t xml:space="preserve">from and record answers on. As discussed in Module 1, </w:t>
            </w:r>
            <w:r w:rsidR="007E5645">
              <w:rPr>
                <w:rFonts w:ascii="Verdana" w:hAnsi="Verdana"/>
                <w:sz w:val="22"/>
                <w:szCs w:val="22"/>
              </w:rPr>
              <w:t xml:space="preserve">The DHS Program </w:t>
            </w:r>
            <w:r w:rsidR="00C24C9B" w:rsidRPr="008F628B">
              <w:rPr>
                <w:rFonts w:ascii="Verdana" w:hAnsi="Verdana"/>
                <w:sz w:val="22"/>
                <w:szCs w:val="22"/>
              </w:rPr>
              <w:t>uses a common set of questionnaires to interview households, women, and men. These are refer</w:t>
            </w:r>
            <w:r w:rsidR="00C24C9B">
              <w:rPr>
                <w:rFonts w:ascii="Verdana" w:hAnsi="Verdana"/>
                <w:sz w:val="22"/>
                <w:szCs w:val="22"/>
              </w:rPr>
              <w:t>red to as “core questionnaires.”</w:t>
            </w:r>
            <w:r w:rsidR="00C24C9B" w:rsidRPr="008F628B">
              <w:rPr>
                <w:rFonts w:ascii="Verdana" w:hAnsi="Verdana"/>
                <w:sz w:val="22"/>
                <w:szCs w:val="22"/>
              </w:rPr>
              <w:t xml:space="preserve"> </w:t>
            </w:r>
            <w:r w:rsidR="00C24C9B">
              <w:rPr>
                <w:rFonts w:ascii="Verdana" w:hAnsi="Verdana"/>
                <w:sz w:val="22"/>
                <w:szCs w:val="22"/>
              </w:rPr>
              <w:t>Because</w:t>
            </w:r>
            <w:r w:rsidR="00C24C9B" w:rsidRPr="008F628B">
              <w:rPr>
                <w:rFonts w:ascii="Verdana" w:hAnsi="Verdana"/>
                <w:sz w:val="22"/>
                <w:szCs w:val="22"/>
              </w:rPr>
              <w:t xml:space="preserve"> the questions are very similar from survey to survey, results can be compared in one country over time and between countries.</w:t>
            </w:r>
          </w:p>
          <w:p w:rsidR="008F628B" w:rsidRPr="008F628B" w:rsidRDefault="008D183B" w:rsidP="008F628B">
            <w:pPr>
              <w:spacing w:before="120"/>
              <w:rPr>
                <w:rFonts w:ascii="Verdana" w:hAnsi="Verdana"/>
                <w:sz w:val="22"/>
                <w:szCs w:val="22"/>
              </w:rPr>
            </w:pPr>
            <w:r w:rsidRPr="008D183B">
              <w:rPr>
                <w:rFonts w:ascii="Verdana" w:hAnsi="Verdana"/>
                <w:sz w:val="22"/>
                <w:szCs w:val="22"/>
              </w:rPr>
              <w:t xml:space="preserve">DHS </w:t>
            </w:r>
            <w:r w:rsidR="005C750E">
              <w:rPr>
                <w:rFonts w:ascii="Verdana" w:hAnsi="Verdana"/>
                <w:sz w:val="22"/>
                <w:szCs w:val="22"/>
              </w:rPr>
              <w:t xml:space="preserve">core </w:t>
            </w:r>
            <w:r w:rsidRPr="008D183B">
              <w:rPr>
                <w:rFonts w:ascii="Verdana" w:hAnsi="Verdana"/>
                <w:sz w:val="22"/>
                <w:szCs w:val="22"/>
              </w:rPr>
              <w:t>questionnaires are adapted to the needs of the country</w:t>
            </w:r>
            <w:r w:rsidR="006D7720">
              <w:rPr>
                <w:rFonts w:ascii="Verdana" w:hAnsi="Verdana"/>
                <w:sz w:val="22"/>
                <w:szCs w:val="22"/>
              </w:rPr>
              <w:t xml:space="preserve"> or</w:t>
            </w:r>
            <w:r w:rsidR="00F73185">
              <w:rPr>
                <w:rFonts w:ascii="Verdana" w:hAnsi="Verdana"/>
                <w:sz w:val="22"/>
                <w:szCs w:val="22"/>
              </w:rPr>
              <w:t>,</w:t>
            </w:r>
            <w:r w:rsidR="006D7720">
              <w:rPr>
                <w:rFonts w:ascii="Verdana" w:hAnsi="Verdana"/>
                <w:sz w:val="22"/>
                <w:szCs w:val="22"/>
              </w:rPr>
              <w:t xml:space="preserve"> more</w:t>
            </w:r>
            <w:r w:rsidRPr="008D183B">
              <w:rPr>
                <w:rFonts w:ascii="Verdana" w:hAnsi="Verdana"/>
                <w:sz w:val="22"/>
                <w:szCs w:val="22"/>
              </w:rPr>
              <w:t xml:space="preserve"> specifically, the needs of government ministries, country programs, NGOs, and funding agencies. For example, the Ministry of Gender may want to include the </w:t>
            </w:r>
            <w:r w:rsidR="00F73185">
              <w:rPr>
                <w:rFonts w:ascii="Verdana" w:hAnsi="Verdana"/>
                <w:sz w:val="22"/>
                <w:szCs w:val="22"/>
              </w:rPr>
              <w:t xml:space="preserve">extra </w:t>
            </w:r>
            <w:r w:rsidR="0038094F">
              <w:rPr>
                <w:rFonts w:ascii="Verdana" w:hAnsi="Verdana"/>
                <w:sz w:val="22"/>
                <w:szCs w:val="22"/>
              </w:rPr>
              <w:t>questions</w:t>
            </w:r>
            <w:r w:rsidRPr="008D183B">
              <w:rPr>
                <w:rFonts w:ascii="Verdana" w:hAnsi="Verdana"/>
                <w:sz w:val="22"/>
                <w:szCs w:val="22"/>
              </w:rPr>
              <w:t xml:space="preserve"> on domestic violence. Or if a large</w:t>
            </w:r>
            <w:r w:rsidR="00506172">
              <w:rPr>
                <w:rFonts w:ascii="Verdana" w:hAnsi="Verdana"/>
                <w:sz w:val="22"/>
                <w:szCs w:val="22"/>
              </w:rPr>
              <w:t>-scale</w:t>
            </w:r>
            <w:r w:rsidRPr="008D183B">
              <w:rPr>
                <w:rFonts w:ascii="Verdana" w:hAnsi="Verdana"/>
                <w:sz w:val="22"/>
                <w:szCs w:val="22"/>
              </w:rPr>
              <w:t xml:space="preserve"> behavior change campaign has been broadcasting radio programs about HIV, </w:t>
            </w:r>
            <w:r w:rsidR="00506172">
              <w:rPr>
                <w:rFonts w:ascii="Verdana" w:hAnsi="Verdana"/>
                <w:sz w:val="22"/>
                <w:szCs w:val="22"/>
              </w:rPr>
              <w:t>officials</w:t>
            </w:r>
            <w:r w:rsidRPr="008D183B">
              <w:rPr>
                <w:rFonts w:ascii="Verdana" w:hAnsi="Verdana"/>
                <w:sz w:val="22"/>
                <w:szCs w:val="22"/>
              </w:rPr>
              <w:t xml:space="preserve"> may want to include a question t</w:t>
            </w:r>
            <w:r w:rsidR="00F73185">
              <w:rPr>
                <w:rFonts w:ascii="Verdana" w:hAnsi="Verdana"/>
                <w:sz w:val="22"/>
                <w:szCs w:val="22"/>
              </w:rPr>
              <w:t>o determine</w:t>
            </w:r>
            <w:r w:rsidRPr="008D183B">
              <w:rPr>
                <w:rFonts w:ascii="Verdana" w:hAnsi="Verdana"/>
                <w:sz w:val="22"/>
                <w:szCs w:val="22"/>
              </w:rPr>
              <w:t xml:space="preserve"> how many people have heard the program</w:t>
            </w:r>
            <w:r w:rsidR="00506172">
              <w:rPr>
                <w:rFonts w:ascii="Verdana" w:hAnsi="Verdana"/>
                <w:sz w:val="22"/>
                <w:szCs w:val="22"/>
              </w:rPr>
              <w:t>s</w:t>
            </w:r>
            <w:r w:rsidRPr="008D183B">
              <w:rPr>
                <w:rFonts w:ascii="Verdana" w:hAnsi="Verdana"/>
                <w:sz w:val="22"/>
                <w:szCs w:val="22"/>
              </w:rPr>
              <w:t>. Questionnaire content is usually discussed at a meeting or a series of meetings with survey stakeholders</w:t>
            </w:r>
            <w:r>
              <w:rPr>
                <w:rFonts w:ascii="Verdana" w:hAnsi="Verdana"/>
                <w:sz w:val="22"/>
                <w:szCs w:val="22"/>
              </w:rPr>
              <w:t xml:space="preserve">. ASK </w:t>
            </w:r>
            <w:r w:rsidR="00F73185">
              <w:rPr>
                <w:rFonts w:ascii="Verdana" w:hAnsi="Verdana"/>
                <w:sz w:val="22"/>
                <w:szCs w:val="22"/>
              </w:rPr>
              <w:t xml:space="preserve">participants </w:t>
            </w:r>
            <w:r>
              <w:rPr>
                <w:rFonts w:ascii="Verdana" w:hAnsi="Verdana"/>
                <w:sz w:val="22"/>
                <w:szCs w:val="22"/>
              </w:rPr>
              <w:t>who are the stakeholde</w:t>
            </w:r>
            <w:r w:rsidR="006D7720">
              <w:rPr>
                <w:rFonts w:ascii="Verdana" w:hAnsi="Verdana"/>
                <w:sz w:val="22"/>
                <w:szCs w:val="22"/>
              </w:rPr>
              <w:t>rs? Answer: M</w:t>
            </w:r>
            <w:r w:rsidRPr="008D183B">
              <w:rPr>
                <w:rFonts w:ascii="Verdana" w:hAnsi="Verdana"/>
                <w:sz w:val="22"/>
                <w:szCs w:val="22"/>
              </w:rPr>
              <w:t xml:space="preserve">ajor users of the data. </w:t>
            </w:r>
            <w:r w:rsidR="008F628B" w:rsidRPr="008F628B">
              <w:rPr>
                <w:rFonts w:ascii="Verdana" w:hAnsi="Verdana"/>
                <w:sz w:val="22"/>
                <w:szCs w:val="22"/>
              </w:rPr>
              <w:t xml:space="preserve"> </w:t>
            </w:r>
          </w:p>
          <w:p w:rsidR="008F628B" w:rsidRDefault="008F628B" w:rsidP="008F628B">
            <w:pPr>
              <w:spacing w:before="120"/>
              <w:rPr>
                <w:rFonts w:ascii="Verdana" w:hAnsi="Verdana"/>
                <w:sz w:val="22"/>
                <w:szCs w:val="22"/>
              </w:rPr>
            </w:pPr>
            <w:r w:rsidRPr="008F628B">
              <w:rPr>
                <w:rFonts w:ascii="Verdana" w:hAnsi="Verdana"/>
                <w:sz w:val="22"/>
                <w:szCs w:val="22"/>
              </w:rPr>
              <w:t xml:space="preserve">Questionnaires are translated into the primary languages of the country and pre-tested to </w:t>
            </w:r>
            <w:r w:rsidR="008D183B">
              <w:rPr>
                <w:rFonts w:ascii="Verdana" w:hAnsi="Verdana"/>
                <w:sz w:val="22"/>
                <w:szCs w:val="22"/>
              </w:rPr>
              <w:t>make sure</w:t>
            </w:r>
            <w:r w:rsidRPr="008F628B">
              <w:rPr>
                <w:rFonts w:ascii="Verdana" w:hAnsi="Verdana"/>
                <w:sz w:val="22"/>
                <w:szCs w:val="22"/>
              </w:rPr>
              <w:t xml:space="preserve"> that respondents understand the questions. After </w:t>
            </w:r>
            <w:r w:rsidR="008D183B">
              <w:rPr>
                <w:rFonts w:ascii="Verdana" w:hAnsi="Verdana"/>
                <w:sz w:val="22"/>
                <w:szCs w:val="22"/>
              </w:rPr>
              <w:t>any necessary revisions</w:t>
            </w:r>
            <w:r w:rsidRPr="008F628B">
              <w:rPr>
                <w:rFonts w:ascii="Verdana" w:hAnsi="Verdana"/>
                <w:sz w:val="22"/>
                <w:szCs w:val="22"/>
              </w:rPr>
              <w:t>, the questionnaires are finalized.</w:t>
            </w:r>
            <w:r w:rsidR="006D7720">
              <w:rPr>
                <w:rFonts w:ascii="Verdana" w:hAnsi="Verdana"/>
                <w:sz w:val="22"/>
                <w:szCs w:val="22"/>
              </w:rPr>
              <w:t xml:space="preserve"> </w:t>
            </w:r>
          </w:p>
          <w:p w:rsidR="008016FA" w:rsidRPr="001F5F22" w:rsidRDefault="008016FA" w:rsidP="00F32FA5">
            <w:pPr>
              <w:spacing w:before="120"/>
              <w:rPr>
                <w:rFonts w:ascii="Verdana" w:hAnsi="Verdana"/>
                <w:sz w:val="22"/>
                <w:szCs w:val="22"/>
              </w:rPr>
            </w:pPr>
          </w:p>
        </w:tc>
      </w:tr>
      <w:tr w:rsidR="008016FA" w:rsidTr="00546C2B">
        <w:tblPrEx>
          <w:tblBorders>
            <w:insideV w:val="none" w:sz="0" w:space="0" w:color="auto"/>
          </w:tblBorders>
        </w:tblPrEx>
        <w:tc>
          <w:tcPr>
            <w:tcW w:w="2142" w:type="dxa"/>
          </w:tcPr>
          <w:p w:rsidR="008016FA" w:rsidRPr="008802C8" w:rsidRDefault="008016FA" w:rsidP="000537ED">
            <w:pPr>
              <w:widowControl/>
              <w:spacing w:after="0"/>
              <w:rPr>
                <w:rFonts w:ascii="Verdana" w:hAnsi="Verdana"/>
                <w:sz w:val="22"/>
                <w:szCs w:val="22"/>
              </w:rPr>
            </w:pPr>
          </w:p>
        </w:tc>
        <w:tc>
          <w:tcPr>
            <w:tcW w:w="6858" w:type="dxa"/>
            <w:tcBorders>
              <w:left w:val="single" w:sz="6" w:space="0" w:color="auto"/>
            </w:tcBorders>
          </w:tcPr>
          <w:p w:rsidR="00826591" w:rsidRPr="00506172" w:rsidRDefault="00506172" w:rsidP="00826591">
            <w:pPr>
              <w:spacing w:before="120"/>
              <w:rPr>
                <w:rFonts w:ascii="Verdana" w:hAnsi="Verdana"/>
                <w:sz w:val="22"/>
                <w:szCs w:val="22"/>
              </w:rPr>
            </w:pPr>
            <w:r>
              <w:rPr>
                <w:rFonts w:ascii="Verdana" w:hAnsi="Verdana"/>
                <w:sz w:val="22"/>
                <w:szCs w:val="22"/>
              </w:rPr>
              <w:t xml:space="preserve">PRESENT </w:t>
            </w:r>
            <w:r w:rsidR="00826591" w:rsidRPr="00826591">
              <w:rPr>
                <w:rFonts w:ascii="Verdana" w:hAnsi="Verdana"/>
                <w:b/>
                <w:sz w:val="22"/>
                <w:szCs w:val="22"/>
              </w:rPr>
              <w:t>Slide 8</w:t>
            </w:r>
            <w:r>
              <w:rPr>
                <w:rFonts w:ascii="Verdana" w:hAnsi="Verdana"/>
                <w:sz w:val="22"/>
                <w:szCs w:val="22"/>
              </w:rPr>
              <w:t>.</w:t>
            </w:r>
          </w:p>
          <w:p w:rsidR="00826591" w:rsidRPr="00826591" w:rsidRDefault="00C32643" w:rsidP="00826591">
            <w:pPr>
              <w:spacing w:before="120"/>
              <w:rPr>
                <w:rFonts w:ascii="Verdana" w:hAnsi="Verdana"/>
                <w:sz w:val="22"/>
                <w:szCs w:val="22"/>
              </w:rPr>
            </w:pPr>
            <w:r>
              <w:rPr>
                <w:rFonts w:ascii="Verdana" w:hAnsi="Verdana"/>
                <w:sz w:val="22"/>
                <w:szCs w:val="22"/>
              </w:rPr>
              <w:t>This slide shows how</w:t>
            </w:r>
            <w:r w:rsidR="00826591" w:rsidRPr="00826591">
              <w:rPr>
                <w:rFonts w:ascii="Verdana" w:hAnsi="Verdana"/>
                <w:sz w:val="22"/>
                <w:szCs w:val="22"/>
              </w:rPr>
              <w:t xml:space="preserve"> questions </w:t>
            </w:r>
            <w:r>
              <w:rPr>
                <w:rFonts w:ascii="Verdana" w:hAnsi="Verdana"/>
                <w:sz w:val="22"/>
                <w:szCs w:val="22"/>
              </w:rPr>
              <w:t>appear on</w:t>
            </w:r>
            <w:r w:rsidR="00826591" w:rsidRPr="00826591">
              <w:rPr>
                <w:rFonts w:ascii="Verdana" w:hAnsi="Verdana"/>
                <w:sz w:val="22"/>
                <w:szCs w:val="22"/>
              </w:rPr>
              <w:t xml:space="preserve"> </w:t>
            </w:r>
            <w:r w:rsidR="00506172">
              <w:rPr>
                <w:rFonts w:ascii="Verdana" w:hAnsi="Verdana"/>
                <w:sz w:val="22"/>
                <w:szCs w:val="22"/>
              </w:rPr>
              <w:t>the</w:t>
            </w:r>
            <w:r w:rsidR="00826591" w:rsidRPr="00826591">
              <w:rPr>
                <w:rFonts w:ascii="Verdana" w:hAnsi="Verdana"/>
                <w:sz w:val="22"/>
                <w:szCs w:val="22"/>
              </w:rPr>
              <w:t xml:space="preserve"> DHS questionnaire. Questionnaires vary by country</w:t>
            </w:r>
            <w:r w:rsidR="00506172">
              <w:rPr>
                <w:rFonts w:ascii="Verdana" w:hAnsi="Verdana"/>
                <w:sz w:val="22"/>
                <w:szCs w:val="22"/>
              </w:rPr>
              <w:t>,</w:t>
            </w:r>
            <w:r w:rsidR="00826591" w:rsidRPr="00826591">
              <w:rPr>
                <w:rFonts w:ascii="Verdana" w:hAnsi="Verdana"/>
                <w:sz w:val="22"/>
                <w:szCs w:val="22"/>
              </w:rPr>
              <w:t xml:space="preserve"> and </w:t>
            </w:r>
            <w:r w:rsidR="008B7E39">
              <w:rPr>
                <w:rFonts w:ascii="Verdana" w:hAnsi="Verdana"/>
                <w:sz w:val="22"/>
                <w:szCs w:val="22"/>
              </w:rPr>
              <w:t xml:space="preserve">the specific questionnaires used in </w:t>
            </w:r>
            <w:r>
              <w:rPr>
                <w:rFonts w:ascii="Verdana" w:hAnsi="Verdana"/>
                <w:sz w:val="22"/>
                <w:szCs w:val="22"/>
              </w:rPr>
              <w:t>each country</w:t>
            </w:r>
            <w:r w:rsidR="00506172">
              <w:rPr>
                <w:rFonts w:ascii="Verdana" w:hAnsi="Verdana"/>
                <w:sz w:val="22"/>
                <w:szCs w:val="22"/>
              </w:rPr>
              <w:t xml:space="preserve"> can be</w:t>
            </w:r>
            <w:r w:rsidR="00826591" w:rsidRPr="00826591">
              <w:rPr>
                <w:rFonts w:ascii="Verdana" w:hAnsi="Verdana"/>
                <w:sz w:val="22"/>
                <w:szCs w:val="22"/>
              </w:rPr>
              <w:t xml:space="preserve"> found in the appendix section of </w:t>
            </w:r>
            <w:r>
              <w:rPr>
                <w:rFonts w:ascii="Verdana" w:hAnsi="Verdana"/>
                <w:sz w:val="22"/>
                <w:szCs w:val="22"/>
              </w:rPr>
              <w:t>the</w:t>
            </w:r>
            <w:r w:rsidR="00506172">
              <w:rPr>
                <w:rFonts w:ascii="Verdana" w:hAnsi="Verdana"/>
                <w:sz w:val="22"/>
                <w:szCs w:val="22"/>
              </w:rPr>
              <w:t xml:space="preserve"> country </w:t>
            </w:r>
            <w:r w:rsidR="00826591" w:rsidRPr="00826591">
              <w:rPr>
                <w:rFonts w:ascii="Verdana" w:hAnsi="Verdana"/>
                <w:sz w:val="22"/>
                <w:szCs w:val="22"/>
              </w:rPr>
              <w:t>final report.</w:t>
            </w:r>
          </w:p>
          <w:p w:rsidR="00826591" w:rsidRPr="00826591" w:rsidRDefault="006D7720" w:rsidP="00826591">
            <w:pPr>
              <w:spacing w:before="120"/>
              <w:rPr>
                <w:rFonts w:ascii="Verdana" w:hAnsi="Verdana"/>
                <w:sz w:val="22"/>
                <w:szCs w:val="22"/>
              </w:rPr>
            </w:pPr>
            <w:r>
              <w:rPr>
                <w:rFonts w:ascii="Verdana" w:hAnsi="Verdana"/>
                <w:sz w:val="22"/>
                <w:szCs w:val="22"/>
              </w:rPr>
              <w:t>ASK participants to break into pairs</w:t>
            </w:r>
            <w:r w:rsidR="008B7E39">
              <w:rPr>
                <w:rFonts w:ascii="Verdana" w:hAnsi="Verdana"/>
                <w:sz w:val="22"/>
                <w:szCs w:val="22"/>
              </w:rPr>
              <w:t>,</w:t>
            </w:r>
            <w:r>
              <w:rPr>
                <w:rFonts w:ascii="Verdana" w:hAnsi="Verdana"/>
                <w:sz w:val="22"/>
                <w:szCs w:val="22"/>
              </w:rPr>
              <w:t xml:space="preserve"> and DISTRIBUTE copies of DHS final reports. ASK participants to spend 10 minutes looking through the </w:t>
            </w:r>
            <w:r w:rsidR="00C32643">
              <w:rPr>
                <w:rFonts w:ascii="Verdana" w:hAnsi="Verdana"/>
                <w:sz w:val="22"/>
                <w:szCs w:val="22"/>
              </w:rPr>
              <w:t xml:space="preserve">survey </w:t>
            </w:r>
            <w:r>
              <w:rPr>
                <w:rFonts w:ascii="Verdana" w:hAnsi="Verdana"/>
                <w:sz w:val="22"/>
                <w:szCs w:val="22"/>
              </w:rPr>
              <w:t>questionnaire</w:t>
            </w:r>
            <w:r w:rsidR="00C32643">
              <w:rPr>
                <w:rFonts w:ascii="Verdana" w:hAnsi="Verdana"/>
                <w:sz w:val="22"/>
                <w:szCs w:val="22"/>
              </w:rPr>
              <w:t>s</w:t>
            </w:r>
            <w:r>
              <w:rPr>
                <w:rFonts w:ascii="Verdana" w:hAnsi="Verdana"/>
                <w:sz w:val="22"/>
                <w:szCs w:val="22"/>
              </w:rPr>
              <w:t xml:space="preserve"> found in the appendix. </w:t>
            </w:r>
          </w:p>
          <w:p w:rsidR="008016FA" w:rsidRPr="001F5F22" w:rsidRDefault="008016FA" w:rsidP="00826591">
            <w:pPr>
              <w:spacing w:before="120"/>
              <w:rPr>
                <w:rFonts w:ascii="Verdana" w:hAnsi="Verdana"/>
                <w:sz w:val="22"/>
                <w:szCs w:val="22"/>
              </w:rPr>
            </w:pPr>
          </w:p>
        </w:tc>
      </w:tr>
      <w:tr w:rsidR="008016FA" w:rsidTr="00546C2B">
        <w:tblPrEx>
          <w:tblBorders>
            <w:insideV w:val="none" w:sz="0" w:space="0" w:color="auto"/>
          </w:tblBorders>
        </w:tblPrEx>
        <w:tc>
          <w:tcPr>
            <w:tcW w:w="2142" w:type="dxa"/>
          </w:tcPr>
          <w:p w:rsidR="008016FA" w:rsidRPr="008802C8" w:rsidRDefault="008016FA" w:rsidP="000537ED">
            <w:pPr>
              <w:widowControl/>
              <w:spacing w:after="0"/>
              <w:rPr>
                <w:rFonts w:ascii="Verdana" w:hAnsi="Verdana"/>
                <w:sz w:val="22"/>
                <w:szCs w:val="22"/>
              </w:rPr>
            </w:pPr>
          </w:p>
        </w:tc>
        <w:tc>
          <w:tcPr>
            <w:tcW w:w="6858" w:type="dxa"/>
            <w:tcBorders>
              <w:left w:val="single" w:sz="6" w:space="0" w:color="auto"/>
            </w:tcBorders>
          </w:tcPr>
          <w:p w:rsidR="008016FA" w:rsidRPr="00506172" w:rsidRDefault="00506172" w:rsidP="00F32FA5">
            <w:pPr>
              <w:spacing w:before="120"/>
              <w:rPr>
                <w:rFonts w:ascii="Verdana" w:hAnsi="Verdana"/>
                <w:sz w:val="22"/>
                <w:szCs w:val="22"/>
              </w:rPr>
            </w:pPr>
            <w:r>
              <w:rPr>
                <w:rFonts w:ascii="Verdana" w:hAnsi="Verdana"/>
                <w:sz w:val="22"/>
                <w:szCs w:val="22"/>
              </w:rPr>
              <w:t xml:space="preserve">PRESENT </w:t>
            </w:r>
            <w:r w:rsidR="00F404B6" w:rsidRPr="00F404B6">
              <w:rPr>
                <w:rFonts w:ascii="Verdana" w:hAnsi="Verdana"/>
                <w:b/>
                <w:sz w:val="22"/>
                <w:szCs w:val="22"/>
              </w:rPr>
              <w:t>Slide 9</w:t>
            </w:r>
            <w:r>
              <w:rPr>
                <w:rFonts w:ascii="Verdana" w:hAnsi="Verdana"/>
                <w:sz w:val="22"/>
                <w:szCs w:val="22"/>
              </w:rPr>
              <w:t>.</w:t>
            </w:r>
          </w:p>
          <w:p w:rsidR="00F404B6" w:rsidRPr="00F404B6" w:rsidRDefault="006D7720" w:rsidP="00F404B6">
            <w:pPr>
              <w:spacing w:before="120"/>
              <w:rPr>
                <w:rFonts w:ascii="Verdana" w:hAnsi="Verdana"/>
                <w:sz w:val="22"/>
                <w:szCs w:val="22"/>
              </w:rPr>
            </w:pPr>
            <w:r>
              <w:rPr>
                <w:rFonts w:ascii="Verdana" w:hAnsi="Verdana"/>
                <w:sz w:val="22"/>
                <w:szCs w:val="22"/>
              </w:rPr>
              <w:t>EXPLAIN</w:t>
            </w:r>
            <w:r w:rsidR="00F404B6">
              <w:rPr>
                <w:rFonts w:ascii="Verdana" w:hAnsi="Verdana"/>
                <w:sz w:val="22"/>
                <w:szCs w:val="22"/>
              </w:rPr>
              <w:t xml:space="preserve"> that </w:t>
            </w:r>
            <w:r w:rsidR="00506172">
              <w:rPr>
                <w:rFonts w:ascii="Verdana" w:hAnsi="Verdana"/>
                <w:sz w:val="22"/>
                <w:szCs w:val="22"/>
              </w:rPr>
              <w:t xml:space="preserve">the </w:t>
            </w:r>
            <w:r w:rsidR="00F404B6">
              <w:rPr>
                <w:rFonts w:ascii="Verdana" w:hAnsi="Verdana"/>
                <w:sz w:val="22"/>
                <w:szCs w:val="22"/>
              </w:rPr>
              <w:t>t</w:t>
            </w:r>
            <w:r w:rsidR="00F404B6" w:rsidRPr="00F404B6">
              <w:rPr>
                <w:rFonts w:ascii="Verdana" w:hAnsi="Verdana"/>
                <w:sz w:val="22"/>
                <w:szCs w:val="22"/>
              </w:rPr>
              <w:t>raining of interviewers is very important</w:t>
            </w:r>
            <w:r w:rsidR="008B7E39">
              <w:rPr>
                <w:rFonts w:ascii="Verdana" w:hAnsi="Verdana"/>
                <w:sz w:val="22"/>
                <w:szCs w:val="22"/>
              </w:rPr>
              <w:t xml:space="preserve"> to the quality of the data collected</w:t>
            </w:r>
            <w:r w:rsidR="00F404B6" w:rsidRPr="00F404B6">
              <w:rPr>
                <w:rFonts w:ascii="Verdana" w:hAnsi="Verdana"/>
                <w:sz w:val="22"/>
                <w:szCs w:val="22"/>
              </w:rPr>
              <w:t xml:space="preserve">. Training can last </w:t>
            </w:r>
            <w:r w:rsidR="00F404B6">
              <w:rPr>
                <w:rFonts w:ascii="Verdana" w:hAnsi="Verdana"/>
                <w:sz w:val="22"/>
                <w:szCs w:val="22"/>
              </w:rPr>
              <w:t xml:space="preserve">four to five </w:t>
            </w:r>
            <w:r w:rsidR="00F404B6" w:rsidRPr="00F404B6">
              <w:rPr>
                <w:rFonts w:ascii="Verdana" w:hAnsi="Verdana"/>
                <w:sz w:val="22"/>
                <w:szCs w:val="22"/>
              </w:rPr>
              <w:t xml:space="preserve">weeks or even </w:t>
            </w:r>
            <w:r w:rsidR="00506172">
              <w:rPr>
                <w:rFonts w:ascii="Verdana" w:hAnsi="Verdana"/>
                <w:sz w:val="22"/>
                <w:szCs w:val="22"/>
              </w:rPr>
              <w:t>longer</w:t>
            </w:r>
            <w:r w:rsidR="00F404B6" w:rsidRPr="00F404B6">
              <w:rPr>
                <w:rFonts w:ascii="Verdana" w:hAnsi="Verdana"/>
                <w:sz w:val="22"/>
                <w:szCs w:val="22"/>
              </w:rPr>
              <w:t xml:space="preserve">, depending on how many modules are added to the questionnaire. Every interviewer goes through the questionnaire very carefully and practices </w:t>
            </w:r>
            <w:r w:rsidR="00F404B6">
              <w:rPr>
                <w:rFonts w:ascii="Verdana" w:hAnsi="Verdana"/>
                <w:sz w:val="22"/>
                <w:szCs w:val="22"/>
              </w:rPr>
              <w:t>administering it</w:t>
            </w:r>
            <w:r w:rsidR="00506172">
              <w:rPr>
                <w:rFonts w:ascii="Verdana" w:hAnsi="Verdana"/>
                <w:sz w:val="22"/>
                <w:szCs w:val="22"/>
              </w:rPr>
              <w:t>, first</w:t>
            </w:r>
            <w:r w:rsidR="00F404B6">
              <w:rPr>
                <w:rFonts w:ascii="Verdana" w:hAnsi="Verdana"/>
                <w:sz w:val="22"/>
                <w:szCs w:val="22"/>
              </w:rPr>
              <w:t xml:space="preserve"> </w:t>
            </w:r>
            <w:r w:rsidR="00F404B6" w:rsidRPr="00F404B6">
              <w:rPr>
                <w:rFonts w:ascii="Verdana" w:hAnsi="Verdana"/>
                <w:sz w:val="22"/>
                <w:szCs w:val="22"/>
              </w:rPr>
              <w:t xml:space="preserve">with other trainees and </w:t>
            </w:r>
            <w:r w:rsidR="00506172">
              <w:rPr>
                <w:rFonts w:ascii="Verdana" w:hAnsi="Verdana"/>
                <w:sz w:val="22"/>
                <w:szCs w:val="22"/>
              </w:rPr>
              <w:t>later</w:t>
            </w:r>
            <w:r w:rsidR="00F404B6">
              <w:rPr>
                <w:rFonts w:ascii="Verdana" w:hAnsi="Verdana"/>
                <w:sz w:val="22"/>
                <w:szCs w:val="22"/>
              </w:rPr>
              <w:t xml:space="preserve"> in </w:t>
            </w:r>
            <w:r w:rsidR="00F404B6" w:rsidRPr="00F404B6">
              <w:rPr>
                <w:rFonts w:ascii="Verdana" w:hAnsi="Verdana"/>
                <w:sz w:val="22"/>
                <w:szCs w:val="22"/>
              </w:rPr>
              <w:t xml:space="preserve">a formal pretest. </w:t>
            </w:r>
          </w:p>
          <w:p w:rsidR="00F404B6" w:rsidRPr="00F404B6" w:rsidRDefault="006D7720" w:rsidP="00F404B6">
            <w:pPr>
              <w:spacing w:before="120"/>
              <w:rPr>
                <w:rFonts w:ascii="Verdana" w:hAnsi="Verdana"/>
                <w:sz w:val="22"/>
                <w:szCs w:val="22"/>
              </w:rPr>
            </w:pPr>
            <w:r>
              <w:rPr>
                <w:rFonts w:ascii="Verdana" w:hAnsi="Verdana"/>
                <w:sz w:val="22"/>
                <w:szCs w:val="22"/>
              </w:rPr>
              <w:t>I</w:t>
            </w:r>
            <w:r w:rsidR="00F404B6" w:rsidRPr="00F404B6">
              <w:rPr>
                <w:rFonts w:ascii="Verdana" w:hAnsi="Verdana"/>
                <w:sz w:val="22"/>
                <w:szCs w:val="22"/>
              </w:rPr>
              <w:t xml:space="preserve">nterviewers are also responsible for taking weight and height measurements and for taking drops of blood for HIV </w:t>
            </w:r>
            <w:r w:rsidR="00122252">
              <w:rPr>
                <w:rFonts w:ascii="Verdana" w:hAnsi="Verdana"/>
                <w:sz w:val="22"/>
                <w:szCs w:val="22"/>
              </w:rPr>
              <w:t>and</w:t>
            </w:r>
            <w:r w:rsidR="00F404B6" w:rsidRPr="00F404B6">
              <w:rPr>
                <w:rFonts w:ascii="Verdana" w:hAnsi="Verdana"/>
                <w:sz w:val="22"/>
                <w:szCs w:val="22"/>
              </w:rPr>
              <w:t xml:space="preserve"> other tests. This requires about a week of training for interviewers who have no previous medical training.</w:t>
            </w:r>
          </w:p>
          <w:p w:rsidR="00F404B6" w:rsidRPr="00F404B6" w:rsidRDefault="00506172" w:rsidP="00F404B6">
            <w:pPr>
              <w:spacing w:before="120"/>
              <w:rPr>
                <w:rFonts w:ascii="Verdana" w:hAnsi="Verdana"/>
                <w:sz w:val="22"/>
                <w:szCs w:val="22"/>
              </w:rPr>
            </w:pPr>
            <w:r>
              <w:rPr>
                <w:rFonts w:ascii="Verdana" w:hAnsi="Verdana"/>
                <w:sz w:val="22"/>
                <w:szCs w:val="22"/>
              </w:rPr>
              <w:t>TELL participants that d</w:t>
            </w:r>
            <w:r w:rsidR="00F404B6" w:rsidRPr="00F404B6">
              <w:rPr>
                <w:rFonts w:ascii="Verdana" w:hAnsi="Verdana"/>
                <w:sz w:val="22"/>
                <w:szCs w:val="22"/>
              </w:rPr>
              <w:t xml:space="preserve">ata collection takes about </w:t>
            </w:r>
            <w:r w:rsidR="00F404B6">
              <w:rPr>
                <w:rFonts w:ascii="Verdana" w:hAnsi="Verdana"/>
                <w:sz w:val="22"/>
                <w:szCs w:val="22"/>
              </w:rPr>
              <w:t xml:space="preserve">three to four </w:t>
            </w:r>
            <w:r w:rsidR="00F404B6" w:rsidRPr="00F404B6">
              <w:rPr>
                <w:rFonts w:ascii="Verdana" w:hAnsi="Verdana"/>
                <w:sz w:val="22"/>
                <w:szCs w:val="22"/>
              </w:rPr>
              <w:t>months</w:t>
            </w:r>
            <w:r w:rsidR="00F404B6">
              <w:rPr>
                <w:rFonts w:ascii="Verdana" w:hAnsi="Verdana"/>
                <w:sz w:val="22"/>
                <w:szCs w:val="22"/>
              </w:rPr>
              <w:t>,</w:t>
            </w:r>
            <w:r w:rsidR="00F404B6" w:rsidRPr="00F404B6">
              <w:rPr>
                <w:rFonts w:ascii="Verdana" w:hAnsi="Verdana"/>
                <w:sz w:val="22"/>
                <w:szCs w:val="22"/>
              </w:rPr>
              <w:t xml:space="preserve"> depending on the size of the sample, the </w:t>
            </w:r>
            <w:r w:rsidR="00F404B6" w:rsidRPr="00F404B6">
              <w:rPr>
                <w:rFonts w:ascii="Verdana" w:hAnsi="Verdana"/>
                <w:sz w:val="22"/>
                <w:szCs w:val="22"/>
              </w:rPr>
              <w:lastRenderedPageBreak/>
              <w:t xml:space="preserve">number of interview teams, and the size of the country. An interview team includes both male and female interviewers (the DHS requires that men interview men and women interview women), a supervisor, a field editor, and a driver. The supervisor manages the team, assigns interviewers to houses, talks </w:t>
            </w:r>
            <w:r>
              <w:rPr>
                <w:rFonts w:ascii="Verdana" w:hAnsi="Verdana"/>
                <w:sz w:val="22"/>
                <w:szCs w:val="22"/>
              </w:rPr>
              <w:t>with</w:t>
            </w:r>
            <w:r w:rsidR="00F404B6" w:rsidRPr="00F404B6">
              <w:rPr>
                <w:rFonts w:ascii="Verdana" w:hAnsi="Verdana"/>
                <w:sz w:val="22"/>
                <w:szCs w:val="22"/>
              </w:rPr>
              <w:t xml:space="preserve"> village or community officials, and responds to problems. The field editor reviews every </w:t>
            </w:r>
            <w:r w:rsidR="00F404B6" w:rsidRPr="00122252">
              <w:rPr>
                <w:rFonts w:ascii="Verdana" w:hAnsi="Verdana"/>
                <w:sz w:val="22"/>
                <w:szCs w:val="22"/>
              </w:rPr>
              <w:t xml:space="preserve">questionnaire to </w:t>
            </w:r>
            <w:r w:rsidR="00122252" w:rsidRPr="00122252">
              <w:rPr>
                <w:rFonts w:ascii="Verdana" w:hAnsi="Verdana"/>
                <w:sz w:val="22"/>
                <w:szCs w:val="22"/>
              </w:rPr>
              <w:t>check</w:t>
            </w:r>
            <w:r w:rsidR="00F404B6" w:rsidRPr="00122252">
              <w:rPr>
                <w:rFonts w:ascii="Verdana" w:hAnsi="Verdana"/>
                <w:sz w:val="22"/>
                <w:szCs w:val="22"/>
              </w:rPr>
              <w:t xml:space="preserve"> that no questions have been missed, that all the information is recorded legibly, and t</w:t>
            </w:r>
            <w:r w:rsidR="00122252" w:rsidRPr="00122252">
              <w:rPr>
                <w:rFonts w:ascii="Verdana" w:hAnsi="Verdana"/>
                <w:sz w:val="22"/>
                <w:szCs w:val="22"/>
              </w:rPr>
              <w:t>hat there are n</w:t>
            </w:r>
            <w:r w:rsidR="00F404B6" w:rsidRPr="00122252">
              <w:rPr>
                <w:rFonts w:ascii="Verdana" w:hAnsi="Verdana"/>
                <w:sz w:val="22"/>
                <w:szCs w:val="22"/>
              </w:rPr>
              <w:t xml:space="preserve">o inconsistencies </w:t>
            </w:r>
            <w:r w:rsidR="00122252">
              <w:rPr>
                <w:rFonts w:ascii="Verdana" w:hAnsi="Verdana"/>
                <w:sz w:val="22"/>
                <w:szCs w:val="22"/>
              </w:rPr>
              <w:t>or</w:t>
            </w:r>
            <w:r w:rsidR="00F404B6" w:rsidRPr="00122252">
              <w:rPr>
                <w:rFonts w:ascii="Verdana" w:hAnsi="Verdana"/>
                <w:sz w:val="22"/>
                <w:szCs w:val="22"/>
              </w:rPr>
              <w:t xml:space="preserve"> errors.</w:t>
            </w:r>
            <w:r w:rsidR="00F404B6" w:rsidRPr="00F404B6">
              <w:rPr>
                <w:rFonts w:ascii="Verdana" w:hAnsi="Verdana"/>
                <w:sz w:val="22"/>
                <w:szCs w:val="22"/>
              </w:rPr>
              <w:t xml:space="preserve"> </w:t>
            </w:r>
          </w:p>
          <w:p w:rsidR="00F404B6" w:rsidRPr="00F404B6" w:rsidRDefault="00B35721" w:rsidP="00F404B6">
            <w:pPr>
              <w:spacing w:before="120"/>
              <w:rPr>
                <w:rFonts w:ascii="Verdana" w:hAnsi="Verdana"/>
                <w:sz w:val="22"/>
                <w:szCs w:val="22"/>
              </w:rPr>
            </w:pPr>
            <w:r>
              <w:rPr>
                <w:rFonts w:ascii="Verdana" w:hAnsi="Verdana"/>
                <w:sz w:val="22"/>
                <w:szCs w:val="22"/>
              </w:rPr>
              <w:t xml:space="preserve">DISCUSS </w:t>
            </w:r>
            <w:r w:rsidR="00122252">
              <w:rPr>
                <w:rFonts w:ascii="Verdana" w:hAnsi="Verdana"/>
                <w:sz w:val="22"/>
                <w:szCs w:val="22"/>
              </w:rPr>
              <w:t>possible i</w:t>
            </w:r>
            <w:r w:rsidR="005A6470">
              <w:rPr>
                <w:rFonts w:ascii="Verdana" w:hAnsi="Verdana"/>
                <w:sz w:val="22"/>
                <w:szCs w:val="22"/>
              </w:rPr>
              <w:t xml:space="preserve">nconsistencies </w:t>
            </w:r>
            <w:r>
              <w:rPr>
                <w:rFonts w:ascii="Verdana" w:hAnsi="Verdana"/>
                <w:sz w:val="22"/>
                <w:szCs w:val="22"/>
              </w:rPr>
              <w:t>with participants.</w:t>
            </w:r>
            <w:r w:rsidR="005B4E8C">
              <w:rPr>
                <w:rFonts w:ascii="Verdana" w:hAnsi="Verdana"/>
                <w:sz w:val="22"/>
                <w:szCs w:val="22"/>
              </w:rPr>
              <w:t xml:space="preserve"> </w:t>
            </w:r>
            <w:r w:rsidR="005A6470">
              <w:rPr>
                <w:rFonts w:ascii="Verdana" w:hAnsi="Verdana"/>
                <w:sz w:val="22"/>
                <w:szCs w:val="22"/>
              </w:rPr>
              <w:t xml:space="preserve">For </w:t>
            </w:r>
            <w:r w:rsidR="00F404B6" w:rsidRPr="00F404B6">
              <w:rPr>
                <w:rFonts w:ascii="Verdana" w:hAnsi="Verdana"/>
                <w:sz w:val="22"/>
                <w:szCs w:val="22"/>
              </w:rPr>
              <w:t>example</w:t>
            </w:r>
            <w:r w:rsidR="005A6470">
              <w:rPr>
                <w:rFonts w:ascii="Verdana" w:hAnsi="Verdana"/>
                <w:sz w:val="22"/>
                <w:szCs w:val="22"/>
              </w:rPr>
              <w:t>,</w:t>
            </w:r>
            <w:r w:rsidR="00610639">
              <w:rPr>
                <w:rFonts w:ascii="Verdana" w:hAnsi="Verdana"/>
                <w:sz w:val="22"/>
                <w:szCs w:val="22"/>
              </w:rPr>
              <w:t xml:space="preserve"> </w:t>
            </w:r>
            <w:r w:rsidR="005A6470">
              <w:rPr>
                <w:rFonts w:ascii="Verdana" w:hAnsi="Verdana"/>
                <w:sz w:val="22"/>
                <w:szCs w:val="22"/>
              </w:rPr>
              <w:t>t</w:t>
            </w:r>
            <w:r w:rsidR="00610639" w:rsidRPr="00F404B6">
              <w:rPr>
                <w:rFonts w:ascii="Verdana" w:hAnsi="Verdana"/>
                <w:sz w:val="22"/>
                <w:szCs w:val="22"/>
              </w:rPr>
              <w:t xml:space="preserve">he </w:t>
            </w:r>
            <w:r w:rsidR="00F404B6" w:rsidRPr="00F404B6">
              <w:rPr>
                <w:rFonts w:ascii="Verdana" w:hAnsi="Verdana"/>
                <w:sz w:val="22"/>
                <w:szCs w:val="22"/>
              </w:rPr>
              <w:t xml:space="preserve">interviewer </w:t>
            </w:r>
            <w:r w:rsidR="005A6470">
              <w:rPr>
                <w:rFonts w:ascii="Verdana" w:hAnsi="Verdana"/>
                <w:sz w:val="22"/>
                <w:szCs w:val="22"/>
              </w:rPr>
              <w:t xml:space="preserve">may </w:t>
            </w:r>
            <w:r w:rsidR="00F404B6" w:rsidRPr="00F404B6">
              <w:rPr>
                <w:rFonts w:ascii="Verdana" w:hAnsi="Verdana"/>
                <w:sz w:val="22"/>
                <w:szCs w:val="22"/>
              </w:rPr>
              <w:t xml:space="preserve">note in one section of the questionnaire that a </w:t>
            </w:r>
            <w:r w:rsidR="00610639">
              <w:rPr>
                <w:rFonts w:ascii="Verdana" w:hAnsi="Verdana"/>
                <w:sz w:val="22"/>
                <w:szCs w:val="22"/>
              </w:rPr>
              <w:t>woman’s</w:t>
            </w:r>
            <w:r w:rsidR="00F404B6" w:rsidRPr="00F404B6">
              <w:rPr>
                <w:rFonts w:ascii="Verdana" w:hAnsi="Verdana"/>
                <w:sz w:val="22"/>
                <w:szCs w:val="22"/>
              </w:rPr>
              <w:t xml:space="preserve"> age at first sex </w:t>
            </w:r>
            <w:r w:rsidR="005A6470">
              <w:rPr>
                <w:rFonts w:ascii="Verdana" w:hAnsi="Verdana"/>
                <w:sz w:val="22"/>
                <w:szCs w:val="22"/>
              </w:rPr>
              <w:t>wa</w:t>
            </w:r>
            <w:r w:rsidR="00F404B6" w:rsidRPr="00F404B6">
              <w:rPr>
                <w:rFonts w:ascii="Verdana" w:hAnsi="Verdana"/>
                <w:sz w:val="22"/>
                <w:szCs w:val="22"/>
              </w:rPr>
              <w:t>s 19, but another part of the questionnaire</w:t>
            </w:r>
            <w:r w:rsidR="005A6470">
              <w:rPr>
                <w:rFonts w:ascii="Verdana" w:hAnsi="Verdana"/>
                <w:sz w:val="22"/>
                <w:szCs w:val="22"/>
              </w:rPr>
              <w:t xml:space="preserve"> </w:t>
            </w:r>
            <w:r w:rsidR="00122252">
              <w:rPr>
                <w:rFonts w:ascii="Verdana" w:hAnsi="Verdana"/>
                <w:sz w:val="22"/>
                <w:szCs w:val="22"/>
              </w:rPr>
              <w:t xml:space="preserve">may </w:t>
            </w:r>
            <w:r w:rsidR="005A6470">
              <w:rPr>
                <w:rFonts w:ascii="Verdana" w:hAnsi="Verdana"/>
                <w:sz w:val="22"/>
                <w:szCs w:val="22"/>
              </w:rPr>
              <w:t>list</w:t>
            </w:r>
            <w:r w:rsidR="00F404B6" w:rsidRPr="00F404B6">
              <w:rPr>
                <w:rFonts w:ascii="Verdana" w:hAnsi="Verdana"/>
                <w:sz w:val="22"/>
                <w:szCs w:val="22"/>
              </w:rPr>
              <w:t xml:space="preserve"> </w:t>
            </w:r>
            <w:r w:rsidR="00610639">
              <w:rPr>
                <w:rFonts w:ascii="Verdana" w:hAnsi="Verdana"/>
                <w:sz w:val="22"/>
                <w:szCs w:val="22"/>
              </w:rPr>
              <w:t xml:space="preserve">her </w:t>
            </w:r>
            <w:r w:rsidR="00F404B6" w:rsidRPr="00F404B6">
              <w:rPr>
                <w:rFonts w:ascii="Verdana" w:hAnsi="Verdana"/>
                <w:sz w:val="22"/>
                <w:szCs w:val="22"/>
              </w:rPr>
              <w:t xml:space="preserve">age at </w:t>
            </w:r>
            <w:r w:rsidR="00610639">
              <w:rPr>
                <w:rFonts w:ascii="Verdana" w:hAnsi="Verdana"/>
                <w:sz w:val="22"/>
                <w:szCs w:val="22"/>
              </w:rPr>
              <w:t xml:space="preserve">the </w:t>
            </w:r>
            <w:r w:rsidR="00F404B6" w:rsidRPr="00F404B6">
              <w:rPr>
                <w:rFonts w:ascii="Verdana" w:hAnsi="Verdana"/>
                <w:sz w:val="22"/>
                <w:szCs w:val="22"/>
              </w:rPr>
              <w:t xml:space="preserve">birth </w:t>
            </w:r>
            <w:r w:rsidR="00610639">
              <w:rPr>
                <w:rFonts w:ascii="Verdana" w:hAnsi="Verdana"/>
                <w:sz w:val="22"/>
                <w:szCs w:val="22"/>
              </w:rPr>
              <w:t xml:space="preserve">of her first child </w:t>
            </w:r>
            <w:r w:rsidR="00F404B6" w:rsidRPr="00F404B6">
              <w:rPr>
                <w:rFonts w:ascii="Verdana" w:hAnsi="Verdana"/>
                <w:sz w:val="22"/>
                <w:szCs w:val="22"/>
              </w:rPr>
              <w:t xml:space="preserve">as 16. Clearly, one of these responses is incorrect. The field editor is responsible for ensuring internal consistency within </w:t>
            </w:r>
            <w:r w:rsidR="008B7E39">
              <w:rPr>
                <w:rFonts w:ascii="Verdana" w:hAnsi="Verdana"/>
                <w:sz w:val="22"/>
                <w:szCs w:val="22"/>
              </w:rPr>
              <w:t>each</w:t>
            </w:r>
            <w:r w:rsidR="00F404B6" w:rsidRPr="00F404B6">
              <w:rPr>
                <w:rFonts w:ascii="Verdana" w:hAnsi="Verdana"/>
                <w:sz w:val="22"/>
                <w:szCs w:val="22"/>
              </w:rPr>
              <w:t xml:space="preserve"> questionnaire and also for packing up the questionnaires from a cluster and sending them to the implementing agency office for data input. Lists of interview teams are always includ</w:t>
            </w:r>
            <w:r>
              <w:rPr>
                <w:rFonts w:ascii="Verdana" w:hAnsi="Verdana"/>
                <w:sz w:val="22"/>
                <w:szCs w:val="22"/>
              </w:rPr>
              <w:t xml:space="preserve">ed in </w:t>
            </w:r>
            <w:r w:rsidR="00122252">
              <w:rPr>
                <w:rFonts w:ascii="Verdana" w:hAnsi="Verdana"/>
                <w:sz w:val="22"/>
                <w:szCs w:val="22"/>
              </w:rPr>
              <w:t>the a</w:t>
            </w:r>
            <w:r w:rsidR="00122252" w:rsidRPr="00F404B6">
              <w:rPr>
                <w:rFonts w:ascii="Verdana" w:hAnsi="Verdana"/>
                <w:sz w:val="22"/>
                <w:szCs w:val="22"/>
              </w:rPr>
              <w:t>ppendix</w:t>
            </w:r>
            <w:r w:rsidR="00122252">
              <w:rPr>
                <w:rFonts w:ascii="Verdana" w:hAnsi="Verdana"/>
                <w:sz w:val="22"/>
                <w:szCs w:val="22"/>
              </w:rPr>
              <w:t xml:space="preserve"> of </w:t>
            </w:r>
            <w:r>
              <w:rPr>
                <w:rFonts w:ascii="Verdana" w:hAnsi="Verdana"/>
                <w:sz w:val="22"/>
                <w:szCs w:val="22"/>
              </w:rPr>
              <w:t>DHS final reports</w:t>
            </w:r>
            <w:r w:rsidR="00F404B6" w:rsidRPr="00F404B6">
              <w:rPr>
                <w:rFonts w:ascii="Verdana" w:hAnsi="Verdana"/>
                <w:sz w:val="22"/>
                <w:szCs w:val="22"/>
              </w:rPr>
              <w:t>.</w:t>
            </w:r>
          </w:p>
          <w:p w:rsidR="00F404B6" w:rsidRPr="00F404B6" w:rsidRDefault="00B35721" w:rsidP="00F404B6">
            <w:pPr>
              <w:spacing w:before="120"/>
              <w:rPr>
                <w:rFonts w:ascii="Verdana" w:hAnsi="Verdana"/>
                <w:sz w:val="22"/>
                <w:szCs w:val="22"/>
              </w:rPr>
            </w:pPr>
            <w:r>
              <w:rPr>
                <w:rFonts w:ascii="Verdana" w:hAnsi="Verdana"/>
                <w:sz w:val="22"/>
                <w:szCs w:val="22"/>
              </w:rPr>
              <w:t xml:space="preserve">EXPLAIN </w:t>
            </w:r>
            <w:r w:rsidR="002A5B6A">
              <w:rPr>
                <w:rFonts w:ascii="Verdana" w:hAnsi="Verdana"/>
                <w:sz w:val="22"/>
                <w:szCs w:val="22"/>
              </w:rPr>
              <w:t>that w</w:t>
            </w:r>
            <w:r w:rsidR="00F404B6" w:rsidRPr="00F404B6">
              <w:rPr>
                <w:rFonts w:ascii="Verdana" w:hAnsi="Verdana"/>
                <w:sz w:val="22"/>
                <w:szCs w:val="22"/>
              </w:rPr>
              <w:t xml:space="preserve">hen the interviewer reaches a household, </w:t>
            </w:r>
            <w:r w:rsidR="00400A1D">
              <w:rPr>
                <w:rFonts w:ascii="Verdana" w:hAnsi="Verdana"/>
                <w:sz w:val="22"/>
                <w:szCs w:val="22"/>
              </w:rPr>
              <w:t>s</w:t>
            </w:r>
            <w:r w:rsidR="002052F9">
              <w:rPr>
                <w:rFonts w:ascii="Verdana" w:hAnsi="Verdana"/>
                <w:sz w:val="22"/>
                <w:szCs w:val="22"/>
              </w:rPr>
              <w:t>/</w:t>
            </w:r>
            <w:r w:rsidR="00F404B6" w:rsidRPr="00F404B6">
              <w:rPr>
                <w:rFonts w:ascii="Verdana" w:hAnsi="Verdana"/>
                <w:sz w:val="22"/>
                <w:szCs w:val="22"/>
              </w:rPr>
              <w:t>he ask</w:t>
            </w:r>
            <w:r w:rsidR="00122252">
              <w:rPr>
                <w:rFonts w:ascii="Verdana" w:hAnsi="Verdana"/>
                <w:sz w:val="22"/>
                <w:szCs w:val="22"/>
              </w:rPr>
              <w:t>s</w:t>
            </w:r>
            <w:r w:rsidR="00F404B6" w:rsidRPr="00F404B6">
              <w:rPr>
                <w:rFonts w:ascii="Verdana" w:hAnsi="Verdana"/>
                <w:sz w:val="22"/>
                <w:szCs w:val="22"/>
              </w:rPr>
              <w:t xml:space="preserve"> permission to interview household members. Once permission is granted, the interviewer begins by listing all household members and visitors and identifying which </w:t>
            </w:r>
            <w:r w:rsidR="00400A1D">
              <w:rPr>
                <w:rFonts w:ascii="Verdana" w:hAnsi="Verdana"/>
                <w:sz w:val="22"/>
                <w:szCs w:val="22"/>
              </w:rPr>
              <w:t>ones</w:t>
            </w:r>
            <w:r w:rsidR="00F404B6" w:rsidRPr="00F404B6">
              <w:rPr>
                <w:rFonts w:ascii="Verdana" w:hAnsi="Verdana"/>
                <w:sz w:val="22"/>
                <w:szCs w:val="22"/>
              </w:rPr>
              <w:t xml:space="preserve"> are eligible for the individual interview. Eligible women are defined as those who are in the specified age group (15</w:t>
            </w:r>
            <w:r w:rsidR="00400A1D">
              <w:rPr>
                <w:rFonts w:ascii="Verdana" w:hAnsi="Verdana"/>
                <w:sz w:val="22"/>
                <w:szCs w:val="22"/>
              </w:rPr>
              <w:t>-</w:t>
            </w:r>
            <w:r w:rsidR="00F404B6" w:rsidRPr="00F404B6">
              <w:rPr>
                <w:rFonts w:ascii="Verdana" w:hAnsi="Verdana"/>
                <w:sz w:val="22"/>
                <w:szCs w:val="22"/>
              </w:rPr>
              <w:t xml:space="preserve">49) and who slept in the household the night before the interviewer’s visit. Depending on the survey, eligible men will be in the same age range or older. If an interviewer visits a household and does not make contact, </w:t>
            </w:r>
            <w:r w:rsidR="002052F9" w:rsidRPr="002052F9">
              <w:rPr>
                <w:rFonts w:ascii="Verdana" w:hAnsi="Verdana"/>
                <w:sz w:val="22"/>
                <w:szCs w:val="22"/>
              </w:rPr>
              <w:t>s</w:t>
            </w:r>
            <w:r w:rsidR="00400A1D">
              <w:rPr>
                <w:rFonts w:ascii="Verdana" w:hAnsi="Verdana"/>
                <w:sz w:val="22"/>
                <w:szCs w:val="22"/>
              </w:rPr>
              <w:t>he</w:t>
            </w:r>
            <w:r w:rsidR="002052F9" w:rsidRPr="002052F9">
              <w:rPr>
                <w:rFonts w:ascii="Verdana" w:hAnsi="Verdana"/>
                <w:sz w:val="22"/>
                <w:szCs w:val="22"/>
              </w:rPr>
              <w:t xml:space="preserve">/he </w:t>
            </w:r>
            <w:r w:rsidR="00F404B6" w:rsidRPr="00F404B6">
              <w:rPr>
                <w:rFonts w:ascii="Verdana" w:hAnsi="Verdana"/>
                <w:sz w:val="22"/>
                <w:szCs w:val="22"/>
              </w:rPr>
              <w:t>is required to make two return visits before the interview is abandoned.</w:t>
            </w:r>
          </w:p>
          <w:p w:rsidR="00F404B6" w:rsidRPr="00F404B6" w:rsidRDefault="00F404B6" w:rsidP="00F404B6">
            <w:pPr>
              <w:spacing w:before="120"/>
              <w:rPr>
                <w:rFonts w:ascii="Verdana" w:hAnsi="Verdana"/>
                <w:sz w:val="22"/>
                <w:szCs w:val="22"/>
              </w:rPr>
            </w:pPr>
            <w:r w:rsidRPr="00F404B6">
              <w:rPr>
                <w:rFonts w:ascii="Verdana" w:hAnsi="Verdana"/>
                <w:sz w:val="22"/>
                <w:szCs w:val="22"/>
              </w:rPr>
              <w:t xml:space="preserve">Interviewers begin with the household questionnaire before </w:t>
            </w:r>
            <w:r w:rsidR="00122252">
              <w:rPr>
                <w:rFonts w:ascii="Verdana" w:hAnsi="Verdana"/>
                <w:sz w:val="22"/>
                <w:szCs w:val="22"/>
              </w:rPr>
              <w:t>completing</w:t>
            </w:r>
            <w:r w:rsidRPr="00F404B6">
              <w:rPr>
                <w:rFonts w:ascii="Verdana" w:hAnsi="Verdana"/>
                <w:sz w:val="22"/>
                <w:szCs w:val="22"/>
              </w:rPr>
              <w:t xml:space="preserve"> individual men’s and women’s questionnaires. Any usual member of the household age 15 or older can respond to the household questionnaire.</w:t>
            </w:r>
          </w:p>
          <w:p w:rsidR="00F404B6" w:rsidRDefault="00F404B6" w:rsidP="00F404B6">
            <w:pPr>
              <w:spacing w:before="120"/>
              <w:rPr>
                <w:rFonts w:ascii="Verdana" w:hAnsi="Verdana"/>
                <w:sz w:val="22"/>
                <w:szCs w:val="22"/>
              </w:rPr>
            </w:pPr>
            <w:r w:rsidRPr="00F404B6">
              <w:rPr>
                <w:rFonts w:ascii="Verdana" w:hAnsi="Verdana"/>
                <w:sz w:val="22"/>
                <w:szCs w:val="22"/>
              </w:rPr>
              <w:t>Most questionnaires are on paper</w:t>
            </w:r>
            <w:r w:rsidR="00AA04FF">
              <w:rPr>
                <w:rFonts w:ascii="Verdana" w:hAnsi="Verdana"/>
                <w:sz w:val="22"/>
                <w:szCs w:val="22"/>
              </w:rPr>
              <w:t>, but</w:t>
            </w:r>
            <w:r w:rsidRPr="00F404B6">
              <w:rPr>
                <w:rFonts w:ascii="Verdana" w:hAnsi="Verdana"/>
                <w:sz w:val="22"/>
                <w:szCs w:val="22"/>
              </w:rPr>
              <w:t xml:space="preserve"> </w:t>
            </w:r>
            <w:r w:rsidR="007E5645">
              <w:rPr>
                <w:rFonts w:ascii="Verdana" w:hAnsi="Verdana"/>
                <w:sz w:val="22"/>
                <w:szCs w:val="22"/>
              </w:rPr>
              <w:t xml:space="preserve">The DHS Program </w:t>
            </w:r>
            <w:r w:rsidRPr="00F404B6">
              <w:rPr>
                <w:rFonts w:ascii="Verdana" w:hAnsi="Verdana"/>
                <w:sz w:val="22"/>
                <w:szCs w:val="22"/>
              </w:rPr>
              <w:t>is starting to use PDAs (personal digital assistants), also known as handheld computers. PDAs have been used in several countries. It is likely that in the future most surveys will be carried out with handheld computers</w:t>
            </w:r>
            <w:r w:rsidR="00B35721">
              <w:rPr>
                <w:rFonts w:ascii="Verdana" w:hAnsi="Verdana"/>
                <w:sz w:val="22"/>
                <w:szCs w:val="22"/>
              </w:rPr>
              <w:t>.</w:t>
            </w:r>
          </w:p>
          <w:p w:rsidR="002052F9" w:rsidRPr="001F5F22" w:rsidRDefault="002052F9" w:rsidP="00F404B6">
            <w:pPr>
              <w:spacing w:before="120"/>
              <w:rPr>
                <w:rFonts w:ascii="Verdana" w:hAnsi="Verdana"/>
                <w:sz w:val="22"/>
                <w:szCs w:val="22"/>
              </w:rPr>
            </w:pPr>
          </w:p>
        </w:tc>
      </w:tr>
      <w:tr w:rsidR="008016FA" w:rsidTr="00546C2B">
        <w:tblPrEx>
          <w:tblBorders>
            <w:insideV w:val="none" w:sz="0" w:space="0" w:color="auto"/>
          </w:tblBorders>
        </w:tblPrEx>
        <w:tc>
          <w:tcPr>
            <w:tcW w:w="2142" w:type="dxa"/>
          </w:tcPr>
          <w:p w:rsidR="008016FA" w:rsidRPr="008802C8" w:rsidRDefault="008016FA" w:rsidP="000537ED">
            <w:pPr>
              <w:widowControl/>
              <w:spacing w:after="0"/>
              <w:rPr>
                <w:rFonts w:ascii="Verdana" w:hAnsi="Verdana"/>
                <w:sz w:val="22"/>
                <w:szCs w:val="22"/>
              </w:rPr>
            </w:pPr>
          </w:p>
        </w:tc>
        <w:tc>
          <w:tcPr>
            <w:tcW w:w="6858" w:type="dxa"/>
            <w:tcBorders>
              <w:left w:val="single" w:sz="6" w:space="0" w:color="auto"/>
            </w:tcBorders>
          </w:tcPr>
          <w:p w:rsidR="002052F9" w:rsidRPr="00122252" w:rsidRDefault="00122252" w:rsidP="002052F9">
            <w:pPr>
              <w:spacing w:before="120"/>
              <w:rPr>
                <w:rFonts w:ascii="Verdana" w:hAnsi="Verdana"/>
                <w:sz w:val="22"/>
                <w:szCs w:val="22"/>
              </w:rPr>
            </w:pPr>
            <w:r>
              <w:rPr>
                <w:rFonts w:ascii="Verdana" w:hAnsi="Verdana"/>
                <w:sz w:val="22"/>
                <w:szCs w:val="22"/>
              </w:rPr>
              <w:t xml:space="preserve">PRESENT </w:t>
            </w:r>
            <w:r w:rsidR="002052F9" w:rsidRPr="002052F9">
              <w:rPr>
                <w:rFonts w:ascii="Verdana" w:hAnsi="Verdana"/>
                <w:b/>
                <w:sz w:val="22"/>
                <w:szCs w:val="22"/>
              </w:rPr>
              <w:t>Slide 10</w:t>
            </w:r>
            <w:r>
              <w:rPr>
                <w:rFonts w:ascii="Verdana" w:hAnsi="Verdana"/>
                <w:sz w:val="22"/>
                <w:szCs w:val="22"/>
              </w:rPr>
              <w:t>.</w:t>
            </w:r>
          </w:p>
          <w:p w:rsidR="002052F9" w:rsidRPr="002052F9" w:rsidRDefault="00B35721" w:rsidP="002052F9">
            <w:pPr>
              <w:spacing w:before="120"/>
              <w:rPr>
                <w:rFonts w:ascii="Verdana" w:hAnsi="Verdana"/>
                <w:sz w:val="22"/>
                <w:szCs w:val="22"/>
              </w:rPr>
            </w:pPr>
            <w:r>
              <w:rPr>
                <w:rFonts w:ascii="Verdana" w:hAnsi="Verdana"/>
                <w:sz w:val="22"/>
                <w:szCs w:val="22"/>
              </w:rPr>
              <w:t xml:space="preserve">EXPLAIN that </w:t>
            </w:r>
            <w:r w:rsidR="00AA04FF">
              <w:rPr>
                <w:rFonts w:ascii="Verdana" w:hAnsi="Verdana"/>
                <w:sz w:val="22"/>
                <w:szCs w:val="22"/>
              </w:rPr>
              <w:t>after</w:t>
            </w:r>
            <w:r w:rsidR="002052F9" w:rsidRPr="002052F9">
              <w:rPr>
                <w:rFonts w:ascii="Verdana" w:hAnsi="Verdana"/>
                <w:sz w:val="22"/>
                <w:szCs w:val="22"/>
              </w:rPr>
              <w:t xml:space="preserve"> interview</w:t>
            </w:r>
            <w:r w:rsidR="00AA04FF">
              <w:rPr>
                <w:rFonts w:ascii="Verdana" w:hAnsi="Verdana"/>
                <w:sz w:val="22"/>
                <w:szCs w:val="22"/>
              </w:rPr>
              <w:t>s</w:t>
            </w:r>
            <w:r w:rsidR="002052F9" w:rsidRPr="002052F9">
              <w:rPr>
                <w:rFonts w:ascii="Verdana" w:hAnsi="Verdana"/>
                <w:sz w:val="22"/>
                <w:szCs w:val="22"/>
              </w:rPr>
              <w:t xml:space="preserve"> </w:t>
            </w:r>
            <w:r w:rsidR="00AA04FF">
              <w:rPr>
                <w:rFonts w:ascii="Verdana" w:hAnsi="Verdana"/>
                <w:sz w:val="22"/>
                <w:szCs w:val="22"/>
              </w:rPr>
              <w:t>are</w:t>
            </w:r>
            <w:r w:rsidR="002052F9" w:rsidRPr="002052F9">
              <w:rPr>
                <w:rFonts w:ascii="Verdana" w:hAnsi="Verdana"/>
                <w:sz w:val="22"/>
                <w:szCs w:val="22"/>
              </w:rPr>
              <w:t xml:space="preserve"> finished, information from </w:t>
            </w:r>
            <w:r w:rsidR="00AA04FF">
              <w:rPr>
                <w:rFonts w:ascii="Verdana" w:hAnsi="Verdana"/>
                <w:sz w:val="22"/>
                <w:szCs w:val="22"/>
              </w:rPr>
              <w:t xml:space="preserve">the </w:t>
            </w:r>
            <w:r w:rsidR="002052F9" w:rsidRPr="002052F9">
              <w:rPr>
                <w:rFonts w:ascii="Verdana" w:hAnsi="Verdana"/>
                <w:sz w:val="22"/>
                <w:szCs w:val="22"/>
              </w:rPr>
              <w:t xml:space="preserve">completed questionnaires is entered into databases and rigorously checked for consistency of answers. This is another method </w:t>
            </w:r>
            <w:r>
              <w:rPr>
                <w:rFonts w:ascii="Verdana" w:hAnsi="Verdana"/>
                <w:sz w:val="22"/>
                <w:szCs w:val="22"/>
              </w:rPr>
              <w:t>that the</w:t>
            </w:r>
            <w:r w:rsidR="002052F9" w:rsidRPr="002052F9">
              <w:rPr>
                <w:rFonts w:ascii="Verdana" w:hAnsi="Verdana"/>
                <w:sz w:val="22"/>
                <w:szCs w:val="22"/>
              </w:rPr>
              <w:t xml:space="preserve"> DHS uses to ensure data quality. Data entry is done </w:t>
            </w:r>
            <w:r w:rsidR="00AA04FF">
              <w:rPr>
                <w:rFonts w:ascii="Verdana" w:hAnsi="Verdana"/>
                <w:sz w:val="22"/>
                <w:szCs w:val="22"/>
              </w:rPr>
              <w:t>at the same time as</w:t>
            </w:r>
            <w:r w:rsidR="002052F9" w:rsidRPr="002052F9">
              <w:rPr>
                <w:rFonts w:ascii="Verdana" w:hAnsi="Verdana"/>
                <w:sz w:val="22"/>
                <w:szCs w:val="22"/>
              </w:rPr>
              <w:t xml:space="preserve"> </w:t>
            </w:r>
            <w:r w:rsidR="002052F9" w:rsidRPr="002052F9">
              <w:rPr>
                <w:rFonts w:ascii="Verdana" w:hAnsi="Verdana"/>
                <w:sz w:val="22"/>
                <w:szCs w:val="22"/>
              </w:rPr>
              <w:lastRenderedPageBreak/>
              <w:t xml:space="preserve">data collection. </w:t>
            </w:r>
            <w:r w:rsidR="00AA04FF">
              <w:rPr>
                <w:rFonts w:ascii="Verdana" w:hAnsi="Verdana"/>
                <w:sz w:val="22"/>
                <w:szCs w:val="22"/>
              </w:rPr>
              <w:t>This lets</w:t>
            </w:r>
            <w:r w:rsidR="002052F9" w:rsidRPr="002052F9">
              <w:rPr>
                <w:rFonts w:ascii="Verdana" w:hAnsi="Verdana"/>
                <w:sz w:val="22"/>
                <w:szCs w:val="22"/>
              </w:rPr>
              <w:t xml:space="preserve"> the DHS monitor teams in the field by checking response rates and various measures of data quality. In the event that a team is performing poorly, </w:t>
            </w:r>
            <w:r w:rsidR="00AA04FF">
              <w:rPr>
                <w:rFonts w:ascii="Verdana" w:hAnsi="Verdana"/>
                <w:sz w:val="22"/>
                <w:szCs w:val="22"/>
              </w:rPr>
              <w:t>survey</w:t>
            </w:r>
            <w:r w:rsidR="002052F9" w:rsidRPr="002052F9">
              <w:rPr>
                <w:rFonts w:ascii="Verdana" w:hAnsi="Verdana"/>
                <w:sz w:val="22"/>
                <w:szCs w:val="22"/>
              </w:rPr>
              <w:t xml:space="preserve"> </w:t>
            </w:r>
            <w:r w:rsidR="00AA04FF">
              <w:rPr>
                <w:rFonts w:ascii="Verdana" w:hAnsi="Verdana"/>
                <w:sz w:val="22"/>
                <w:szCs w:val="22"/>
              </w:rPr>
              <w:t xml:space="preserve">managers </w:t>
            </w:r>
            <w:r w:rsidR="002052F9" w:rsidRPr="002052F9">
              <w:rPr>
                <w:rFonts w:ascii="Verdana" w:hAnsi="Verdana"/>
                <w:sz w:val="22"/>
                <w:szCs w:val="22"/>
              </w:rPr>
              <w:t xml:space="preserve">can respond appropriately. </w:t>
            </w:r>
          </w:p>
          <w:p w:rsidR="008016FA" w:rsidRDefault="00122252" w:rsidP="002052F9">
            <w:pPr>
              <w:spacing w:before="120"/>
              <w:rPr>
                <w:rFonts w:ascii="Verdana" w:hAnsi="Verdana"/>
                <w:sz w:val="22"/>
                <w:szCs w:val="22"/>
              </w:rPr>
            </w:pPr>
            <w:r>
              <w:rPr>
                <w:rFonts w:ascii="Verdana" w:hAnsi="Verdana"/>
                <w:sz w:val="22"/>
                <w:szCs w:val="22"/>
              </w:rPr>
              <w:t>After</w:t>
            </w:r>
            <w:r w:rsidR="002052F9" w:rsidRPr="002052F9">
              <w:rPr>
                <w:rFonts w:ascii="Verdana" w:hAnsi="Verdana"/>
                <w:sz w:val="22"/>
                <w:szCs w:val="22"/>
              </w:rPr>
              <w:t xml:space="preserve"> all data are entered, the data are tabulated to produce the tables in the final report. Weights are added to the data. Weighting, or mathematically adjusting the numbers, will be discussed in Session 3.</w:t>
            </w:r>
          </w:p>
          <w:p w:rsidR="00A25647" w:rsidRPr="001F5F22" w:rsidRDefault="00A25647" w:rsidP="002052F9">
            <w:pPr>
              <w:spacing w:before="120"/>
              <w:rPr>
                <w:rFonts w:ascii="Verdana" w:hAnsi="Verdana"/>
                <w:sz w:val="22"/>
                <w:szCs w:val="22"/>
              </w:rPr>
            </w:pPr>
          </w:p>
        </w:tc>
      </w:tr>
      <w:tr w:rsidR="008016FA" w:rsidTr="00546C2B">
        <w:tblPrEx>
          <w:tblBorders>
            <w:insideV w:val="none" w:sz="0" w:space="0" w:color="auto"/>
          </w:tblBorders>
        </w:tblPrEx>
        <w:tc>
          <w:tcPr>
            <w:tcW w:w="2142" w:type="dxa"/>
          </w:tcPr>
          <w:p w:rsidR="008016FA" w:rsidRPr="008802C8" w:rsidRDefault="008016FA" w:rsidP="000537ED">
            <w:pPr>
              <w:widowControl/>
              <w:spacing w:after="0"/>
              <w:rPr>
                <w:rFonts w:ascii="Verdana" w:hAnsi="Verdana"/>
                <w:sz w:val="22"/>
                <w:szCs w:val="22"/>
              </w:rPr>
            </w:pPr>
          </w:p>
        </w:tc>
        <w:tc>
          <w:tcPr>
            <w:tcW w:w="6858" w:type="dxa"/>
            <w:tcBorders>
              <w:left w:val="single" w:sz="6" w:space="0" w:color="auto"/>
            </w:tcBorders>
          </w:tcPr>
          <w:p w:rsidR="008016FA" w:rsidRPr="00122252" w:rsidRDefault="00122252" w:rsidP="00F32FA5">
            <w:pPr>
              <w:spacing w:before="120"/>
              <w:rPr>
                <w:rFonts w:ascii="Verdana" w:hAnsi="Verdana"/>
                <w:sz w:val="22"/>
                <w:szCs w:val="22"/>
              </w:rPr>
            </w:pPr>
            <w:r>
              <w:rPr>
                <w:rFonts w:ascii="Verdana" w:hAnsi="Verdana"/>
                <w:sz w:val="22"/>
                <w:szCs w:val="22"/>
              </w:rPr>
              <w:t xml:space="preserve">PRESENT </w:t>
            </w:r>
            <w:r w:rsidR="002052F9" w:rsidRPr="002052F9">
              <w:rPr>
                <w:rFonts w:ascii="Verdana" w:hAnsi="Verdana"/>
                <w:b/>
                <w:sz w:val="22"/>
                <w:szCs w:val="22"/>
              </w:rPr>
              <w:t>Slide 11</w:t>
            </w:r>
            <w:r>
              <w:rPr>
                <w:rFonts w:ascii="Verdana" w:hAnsi="Verdana"/>
                <w:sz w:val="22"/>
                <w:szCs w:val="22"/>
              </w:rPr>
              <w:t>.</w:t>
            </w:r>
          </w:p>
          <w:p w:rsidR="002052F9" w:rsidRPr="002052F9" w:rsidRDefault="00122252" w:rsidP="002052F9">
            <w:pPr>
              <w:spacing w:before="120"/>
              <w:rPr>
                <w:rFonts w:ascii="Verdana" w:hAnsi="Verdana"/>
                <w:sz w:val="22"/>
                <w:szCs w:val="22"/>
              </w:rPr>
            </w:pPr>
            <w:r>
              <w:rPr>
                <w:rFonts w:ascii="Verdana" w:hAnsi="Verdana"/>
                <w:sz w:val="22"/>
                <w:szCs w:val="22"/>
              </w:rPr>
              <w:t>EXPLAIN that d</w:t>
            </w:r>
            <w:r w:rsidR="002052F9" w:rsidRPr="002052F9">
              <w:rPr>
                <w:rFonts w:ascii="Verdana" w:hAnsi="Verdana"/>
                <w:sz w:val="22"/>
                <w:szCs w:val="22"/>
              </w:rPr>
              <w:t>isseminati</w:t>
            </w:r>
            <w:r w:rsidR="000F3E72">
              <w:rPr>
                <w:rFonts w:ascii="Verdana" w:hAnsi="Verdana"/>
                <w:sz w:val="22"/>
                <w:szCs w:val="22"/>
              </w:rPr>
              <w:t>ng the</w:t>
            </w:r>
            <w:r w:rsidR="002052F9" w:rsidRPr="002052F9">
              <w:rPr>
                <w:rFonts w:ascii="Verdana" w:hAnsi="Verdana"/>
                <w:sz w:val="22"/>
                <w:szCs w:val="22"/>
              </w:rPr>
              <w:t xml:space="preserve"> survey results is a critical</w:t>
            </w:r>
            <w:r>
              <w:rPr>
                <w:rFonts w:ascii="Verdana" w:hAnsi="Verdana"/>
                <w:sz w:val="22"/>
                <w:szCs w:val="22"/>
              </w:rPr>
              <w:t>, but</w:t>
            </w:r>
            <w:r w:rsidR="002052F9" w:rsidRPr="002052F9">
              <w:rPr>
                <w:rFonts w:ascii="Verdana" w:hAnsi="Verdana"/>
                <w:sz w:val="22"/>
                <w:szCs w:val="22"/>
              </w:rPr>
              <w:t xml:space="preserve"> often neglected part of the survey process. Too often projects spend a lot of time and money conducting a survey</w:t>
            </w:r>
            <w:r w:rsidR="00F368A7">
              <w:rPr>
                <w:rFonts w:ascii="Verdana" w:hAnsi="Verdana"/>
                <w:sz w:val="22"/>
                <w:szCs w:val="22"/>
              </w:rPr>
              <w:t>,</w:t>
            </w:r>
            <w:r w:rsidR="002052F9" w:rsidRPr="002052F9">
              <w:rPr>
                <w:rFonts w:ascii="Verdana" w:hAnsi="Verdana"/>
                <w:sz w:val="22"/>
                <w:szCs w:val="22"/>
              </w:rPr>
              <w:t xml:space="preserve"> but </w:t>
            </w:r>
            <w:r>
              <w:rPr>
                <w:rFonts w:ascii="Verdana" w:hAnsi="Verdana"/>
                <w:sz w:val="22"/>
                <w:szCs w:val="22"/>
              </w:rPr>
              <w:t>set aside</w:t>
            </w:r>
            <w:r w:rsidR="002052F9">
              <w:rPr>
                <w:rFonts w:ascii="Verdana" w:hAnsi="Verdana"/>
                <w:sz w:val="22"/>
                <w:szCs w:val="22"/>
              </w:rPr>
              <w:t xml:space="preserve"> too</w:t>
            </w:r>
            <w:r w:rsidR="002052F9" w:rsidRPr="002052F9">
              <w:rPr>
                <w:rFonts w:ascii="Verdana" w:hAnsi="Verdana"/>
                <w:sz w:val="22"/>
                <w:szCs w:val="22"/>
              </w:rPr>
              <w:t xml:space="preserve"> little time and </w:t>
            </w:r>
            <w:r>
              <w:rPr>
                <w:rFonts w:ascii="Verdana" w:hAnsi="Verdana"/>
                <w:sz w:val="22"/>
                <w:szCs w:val="22"/>
              </w:rPr>
              <w:t>money</w:t>
            </w:r>
            <w:r w:rsidR="002052F9" w:rsidRPr="002052F9">
              <w:rPr>
                <w:rFonts w:ascii="Verdana" w:hAnsi="Verdana"/>
                <w:sz w:val="22"/>
                <w:szCs w:val="22"/>
              </w:rPr>
              <w:t xml:space="preserve"> to get the results </w:t>
            </w:r>
            <w:r w:rsidR="000F3E72">
              <w:rPr>
                <w:rFonts w:ascii="Verdana" w:hAnsi="Verdana"/>
                <w:sz w:val="22"/>
                <w:szCs w:val="22"/>
              </w:rPr>
              <w:t xml:space="preserve">out </w:t>
            </w:r>
            <w:r w:rsidR="002052F9" w:rsidRPr="002052F9">
              <w:rPr>
                <w:rFonts w:ascii="Verdana" w:hAnsi="Verdana"/>
                <w:sz w:val="22"/>
                <w:szCs w:val="22"/>
              </w:rPr>
              <w:t>to the people who are responsible for improving programs and policies.</w:t>
            </w:r>
          </w:p>
          <w:p w:rsidR="002052F9" w:rsidRPr="002052F9" w:rsidRDefault="002052F9" w:rsidP="002052F9">
            <w:pPr>
              <w:spacing w:before="120"/>
              <w:rPr>
                <w:rFonts w:ascii="Verdana" w:hAnsi="Verdana"/>
                <w:sz w:val="22"/>
                <w:szCs w:val="22"/>
              </w:rPr>
            </w:pPr>
            <w:r w:rsidRPr="002052F9">
              <w:rPr>
                <w:rFonts w:ascii="Verdana" w:hAnsi="Verdana"/>
                <w:sz w:val="22"/>
                <w:szCs w:val="22"/>
              </w:rPr>
              <w:t>After the data are put into tables, the authors of the final report draft the chapters. Reports are usually written by local experts or staff from the implementing agencies</w:t>
            </w:r>
            <w:r>
              <w:rPr>
                <w:rFonts w:ascii="Verdana" w:hAnsi="Verdana"/>
                <w:sz w:val="22"/>
                <w:szCs w:val="22"/>
              </w:rPr>
              <w:t>, or both</w:t>
            </w:r>
            <w:r w:rsidRPr="002052F9">
              <w:rPr>
                <w:rFonts w:ascii="Verdana" w:hAnsi="Verdana"/>
                <w:sz w:val="22"/>
                <w:szCs w:val="22"/>
              </w:rPr>
              <w:t>. Often the project convenes an in-country report-writing workshop.</w:t>
            </w:r>
          </w:p>
          <w:p w:rsidR="002052F9" w:rsidRPr="002052F9" w:rsidRDefault="00B35721" w:rsidP="002052F9">
            <w:pPr>
              <w:spacing w:before="120"/>
              <w:rPr>
                <w:rFonts w:ascii="Verdana" w:hAnsi="Verdana"/>
                <w:sz w:val="22"/>
                <w:szCs w:val="22"/>
              </w:rPr>
            </w:pPr>
            <w:r>
              <w:rPr>
                <w:rFonts w:ascii="Verdana" w:hAnsi="Verdana"/>
                <w:sz w:val="22"/>
                <w:szCs w:val="22"/>
              </w:rPr>
              <w:t xml:space="preserve">The final report </w:t>
            </w:r>
            <w:r w:rsidR="003511B0">
              <w:rPr>
                <w:rFonts w:ascii="Verdana" w:hAnsi="Verdana"/>
                <w:sz w:val="22"/>
                <w:szCs w:val="22"/>
              </w:rPr>
              <w:t>is</w:t>
            </w:r>
            <w:r>
              <w:rPr>
                <w:rFonts w:ascii="Verdana" w:hAnsi="Verdana"/>
                <w:sz w:val="22"/>
                <w:szCs w:val="22"/>
              </w:rPr>
              <w:t xml:space="preserve"> edited, </w:t>
            </w:r>
            <w:r w:rsidR="002052F9" w:rsidRPr="002052F9">
              <w:rPr>
                <w:rFonts w:ascii="Verdana" w:hAnsi="Verdana"/>
                <w:sz w:val="22"/>
                <w:szCs w:val="22"/>
              </w:rPr>
              <w:t xml:space="preserve">published, and distributed by the implementing agency. Often </w:t>
            </w:r>
            <w:r w:rsidR="007E5645">
              <w:rPr>
                <w:rFonts w:ascii="Verdana" w:hAnsi="Verdana"/>
                <w:sz w:val="22"/>
                <w:szCs w:val="22"/>
              </w:rPr>
              <w:t xml:space="preserve">The DHS Program </w:t>
            </w:r>
            <w:r w:rsidR="002052F9" w:rsidRPr="002052F9">
              <w:rPr>
                <w:rFonts w:ascii="Verdana" w:hAnsi="Verdana"/>
                <w:sz w:val="22"/>
                <w:szCs w:val="22"/>
              </w:rPr>
              <w:t>develops other print materials such as fact sheets, summary reports, and PowerPoint presentations</w:t>
            </w:r>
            <w:r>
              <w:rPr>
                <w:rFonts w:ascii="Verdana" w:hAnsi="Verdana"/>
                <w:sz w:val="22"/>
                <w:szCs w:val="22"/>
              </w:rPr>
              <w:t xml:space="preserve"> to complement the distribution of the final report</w:t>
            </w:r>
            <w:r w:rsidR="002052F9" w:rsidRPr="002052F9">
              <w:rPr>
                <w:rFonts w:ascii="Verdana" w:hAnsi="Verdana"/>
                <w:sz w:val="22"/>
                <w:szCs w:val="22"/>
              </w:rPr>
              <w:t xml:space="preserve">. </w:t>
            </w:r>
          </w:p>
          <w:p w:rsidR="002052F9" w:rsidRPr="002052F9" w:rsidRDefault="002052F9" w:rsidP="002052F9">
            <w:pPr>
              <w:spacing w:before="120"/>
              <w:rPr>
                <w:rFonts w:ascii="Verdana" w:hAnsi="Verdana"/>
                <w:sz w:val="22"/>
                <w:szCs w:val="22"/>
              </w:rPr>
            </w:pPr>
            <w:r w:rsidRPr="002052F9">
              <w:rPr>
                <w:rFonts w:ascii="Verdana" w:hAnsi="Verdana"/>
                <w:sz w:val="22"/>
                <w:szCs w:val="22"/>
              </w:rPr>
              <w:t>In almost every country, a national seminar is held to launch the survey results. Between 100 and 500 people attend these events. Authors of the final report present the findings using PowerPoint presentations, followed by question</w:t>
            </w:r>
            <w:r w:rsidR="003511B0">
              <w:rPr>
                <w:rFonts w:ascii="Verdana" w:hAnsi="Verdana"/>
                <w:sz w:val="22"/>
                <w:szCs w:val="22"/>
              </w:rPr>
              <w:t>-</w:t>
            </w:r>
            <w:r>
              <w:rPr>
                <w:rFonts w:ascii="Verdana" w:hAnsi="Verdana"/>
                <w:sz w:val="22"/>
                <w:szCs w:val="22"/>
              </w:rPr>
              <w:t>and</w:t>
            </w:r>
            <w:r w:rsidR="003511B0">
              <w:rPr>
                <w:rFonts w:ascii="Verdana" w:hAnsi="Verdana"/>
                <w:sz w:val="22"/>
                <w:szCs w:val="22"/>
              </w:rPr>
              <w:t>-</w:t>
            </w:r>
            <w:r>
              <w:rPr>
                <w:rFonts w:ascii="Verdana" w:hAnsi="Verdana"/>
                <w:sz w:val="22"/>
                <w:szCs w:val="22"/>
              </w:rPr>
              <w:t>answer session</w:t>
            </w:r>
            <w:r w:rsidR="00B35721">
              <w:rPr>
                <w:rFonts w:ascii="Verdana" w:hAnsi="Verdana"/>
                <w:sz w:val="22"/>
                <w:szCs w:val="22"/>
              </w:rPr>
              <w:t>s</w:t>
            </w:r>
            <w:r>
              <w:rPr>
                <w:rFonts w:ascii="Verdana" w:hAnsi="Verdana"/>
                <w:sz w:val="22"/>
                <w:szCs w:val="22"/>
              </w:rPr>
              <w:t>.</w:t>
            </w:r>
            <w:r w:rsidRPr="002052F9">
              <w:rPr>
                <w:rFonts w:ascii="Verdana" w:hAnsi="Verdana"/>
                <w:sz w:val="22"/>
                <w:szCs w:val="22"/>
              </w:rPr>
              <w:t xml:space="preserve"> Many countries also hold dissemination seminars at the state or regional level</w:t>
            </w:r>
            <w:r w:rsidR="003511B0">
              <w:rPr>
                <w:rFonts w:ascii="Verdana" w:hAnsi="Verdana"/>
                <w:sz w:val="22"/>
                <w:szCs w:val="22"/>
              </w:rPr>
              <w:t>,</w:t>
            </w:r>
            <w:r w:rsidRPr="002052F9">
              <w:rPr>
                <w:rFonts w:ascii="Verdana" w:hAnsi="Verdana"/>
                <w:sz w:val="22"/>
                <w:szCs w:val="22"/>
              </w:rPr>
              <w:t xml:space="preserve"> if funding and time permit.</w:t>
            </w:r>
          </w:p>
          <w:p w:rsidR="002052F9" w:rsidRPr="002052F9" w:rsidRDefault="002052F9" w:rsidP="002052F9">
            <w:pPr>
              <w:spacing w:before="120"/>
              <w:rPr>
                <w:rFonts w:ascii="Verdana" w:hAnsi="Verdana"/>
                <w:sz w:val="22"/>
                <w:szCs w:val="22"/>
              </w:rPr>
            </w:pPr>
            <w:r w:rsidRPr="002052F9">
              <w:rPr>
                <w:rFonts w:ascii="Verdana" w:hAnsi="Verdana"/>
                <w:sz w:val="22"/>
                <w:szCs w:val="22"/>
              </w:rPr>
              <w:t xml:space="preserve">The </w:t>
            </w:r>
            <w:r w:rsidR="007E5645">
              <w:rPr>
                <w:rFonts w:ascii="Verdana" w:hAnsi="Verdana"/>
                <w:sz w:val="22"/>
                <w:szCs w:val="22"/>
              </w:rPr>
              <w:t xml:space="preserve">DHS Program </w:t>
            </w:r>
            <w:r w:rsidRPr="002052F9">
              <w:rPr>
                <w:rFonts w:ascii="Verdana" w:hAnsi="Verdana"/>
                <w:sz w:val="22"/>
                <w:szCs w:val="22"/>
              </w:rPr>
              <w:t xml:space="preserve">works hard to help various stakeholders make use of the survey findings. </w:t>
            </w:r>
            <w:r>
              <w:rPr>
                <w:rFonts w:ascii="Verdana" w:hAnsi="Verdana"/>
                <w:sz w:val="22"/>
                <w:szCs w:val="22"/>
              </w:rPr>
              <w:t>How they do that</w:t>
            </w:r>
            <w:r w:rsidRPr="002052F9">
              <w:rPr>
                <w:rFonts w:ascii="Verdana" w:hAnsi="Verdana"/>
                <w:sz w:val="22"/>
                <w:szCs w:val="22"/>
              </w:rPr>
              <w:t xml:space="preserve"> will be discussed in Module 7.</w:t>
            </w:r>
          </w:p>
          <w:p w:rsidR="002052F9" w:rsidRDefault="005C424B" w:rsidP="002052F9">
            <w:pPr>
              <w:spacing w:before="120"/>
              <w:rPr>
                <w:rFonts w:ascii="Verdana" w:hAnsi="Verdana"/>
                <w:sz w:val="22"/>
                <w:szCs w:val="22"/>
              </w:rPr>
            </w:pPr>
            <w:r>
              <w:rPr>
                <w:rFonts w:ascii="Verdana" w:hAnsi="Verdana"/>
                <w:sz w:val="22"/>
                <w:szCs w:val="22"/>
              </w:rPr>
              <w:t>Final note:</w:t>
            </w:r>
            <w:r w:rsidR="002052F9" w:rsidRPr="002052F9">
              <w:rPr>
                <w:rFonts w:ascii="Verdana" w:hAnsi="Verdana"/>
                <w:sz w:val="22"/>
                <w:szCs w:val="22"/>
              </w:rPr>
              <w:t xml:space="preserve"> </w:t>
            </w:r>
            <w:r w:rsidR="008A4D50" w:rsidRPr="002052F9">
              <w:rPr>
                <w:rFonts w:ascii="Verdana" w:hAnsi="Verdana"/>
                <w:sz w:val="22"/>
                <w:szCs w:val="22"/>
              </w:rPr>
              <w:t xml:space="preserve">A </w:t>
            </w:r>
            <w:r w:rsidR="002052F9" w:rsidRPr="002052F9">
              <w:rPr>
                <w:rFonts w:ascii="Verdana" w:hAnsi="Verdana"/>
                <w:sz w:val="22"/>
                <w:szCs w:val="22"/>
              </w:rPr>
              <w:t xml:space="preserve">major contribution of </w:t>
            </w:r>
            <w:r w:rsidR="007E5645">
              <w:rPr>
                <w:rFonts w:ascii="Verdana" w:hAnsi="Verdana"/>
                <w:sz w:val="22"/>
                <w:szCs w:val="22"/>
              </w:rPr>
              <w:t xml:space="preserve">The DHS Program </w:t>
            </w:r>
            <w:r w:rsidR="002052F9">
              <w:rPr>
                <w:rFonts w:ascii="Verdana" w:hAnsi="Verdana"/>
                <w:sz w:val="22"/>
                <w:szCs w:val="22"/>
              </w:rPr>
              <w:t xml:space="preserve">is that </w:t>
            </w:r>
            <w:r w:rsidR="00F342F4">
              <w:rPr>
                <w:rFonts w:ascii="Verdana" w:hAnsi="Verdana"/>
                <w:sz w:val="22"/>
                <w:szCs w:val="22"/>
              </w:rPr>
              <w:t>it</w:t>
            </w:r>
            <w:r w:rsidR="002052F9">
              <w:rPr>
                <w:rFonts w:ascii="Verdana" w:hAnsi="Verdana"/>
                <w:sz w:val="22"/>
                <w:szCs w:val="22"/>
              </w:rPr>
              <w:t xml:space="preserve"> make</w:t>
            </w:r>
            <w:r w:rsidR="00F342F4">
              <w:rPr>
                <w:rFonts w:ascii="Verdana" w:hAnsi="Verdana"/>
                <w:sz w:val="22"/>
                <w:szCs w:val="22"/>
              </w:rPr>
              <w:t>s</w:t>
            </w:r>
            <w:r w:rsidR="002052F9" w:rsidRPr="002052F9">
              <w:rPr>
                <w:rFonts w:ascii="Verdana" w:hAnsi="Verdana"/>
                <w:sz w:val="22"/>
                <w:szCs w:val="22"/>
              </w:rPr>
              <w:t xml:space="preserve"> datasets from each country available </w:t>
            </w:r>
            <w:r w:rsidR="00F342F4">
              <w:rPr>
                <w:rFonts w:ascii="Verdana" w:hAnsi="Verdana"/>
                <w:sz w:val="22"/>
                <w:szCs w:val="22"/>
              </w:rPr>
              <w:t>at</w:t>
            </w:r>
            <w:r w:rsidR="002052F9">
              <w:rPr>
                <w:rFonts w:ascii="Verdana" w:hAnsi="Verdana"/>
                <w:sz w:val="22"/>
                <w:szCs w:val="22"/>
              </w:rPr>
              <w:t xml:space="preserve"> </w:t>
            </w:r>
            <w:r w:rsidR="00ED2D3A">
              <w:rPr>
                <w:rFonts w:ascii="Verdana" w:hAnsi="Verdana"/>
                <w:sz w:val="22"/>
                <w:szCs w:val="22"/>
              </w:rPr>
              <w:t xml:space="preserve">the </w:t>
            </w:r>
            <w:r w:rsidR="007E5645">
              <w:rPr>
                <w:rFonts w:ascii="Verdana" w:hAnsi="Verdana"/>
                <w:sz w:val="22"/>
                <w:szCs w:val="22"/>
              </w:rPr>
              <w:t xml:space="preserve">DHS </w:t>
            </w:r>
            <w:r w:rsidR="002052F9" w:rsidRPr="002052F9">
              <w:rPr>
                <w:rFonts w:ascii="Verdana" w:hAnsi="Verdana"/>
                <w:sz w:val="22"/>
                <w:szCs w:val="22"/>
              </w:rPr>
              <w:t>website</w:t>
            </w:r>
            <w:r w:rsidR="00F342F4">
              <w:rPr>
                <w:rFonts w:ascii="Verdana" w:hAnsi="Verdana"/>
                <w:sz w:val="22"/>
                <w:szCs w:val="22"/>
              </w:rPr>
              <w:t>. This allows</w:t>
            </w:r>
            <w:r w:rsidR="002052F9">
              <w:rPr>
                <w:rFonts w:ascii="Verdana" w:hAnsi="Verdana"/>
                <w:sz w:val="22"/>
                <w:szCs w:val="22"/>
              </w:rPr>
              <w:t xml:space="preserve"> </w:t>
            </w:r>
            <w:r w:rsidR="002052F9" w:rsidRPr="002052F9">
              <w:rPr>
                <w:rFonts w:ascii="Verdana" w:hAnsi="Verdana"/>
                <w:sz w:val="22"/>
                <w:szCs w:val="22"/>
              </w:rPr>
              <w:t xml:space="preserve">researchers </w:t>
            </w:r>
            <w:r w:rsidR="00F342F4">
              <w:rPr>
                <w:rFonts w:ascii="Verdana" w:hAnsi="Verdana"/>
                <w:sz w:val="22"/>
                <w:szCs w:val="22"/>
              </w:rPr>
              <w:t>to</w:t>
            </w:r>
            <w:r w:rsidR="002052F9" w:rsidRPr="002052F9">
              <w:rPr>
                <w:rFonts w:ascii="Verdana" w:hAnsi="Verdana"/>
                <w:sz w:val="22"/>
                <w:szCs w:val="22"/>
              </w:rPr>
              <w:t xml:space="preserve"> work with the datasets </w:t>
            </w:r>
            <w:r w:rsidR="00F368A7">
              <w:rPr>
                <w:rFonts w:ascii="Verdana" w:hAnsi="Verdana"/>
                <w:sz w:val="22"/>
                <w:szCs w:val="22"/>
              </w:rPr>
              <w:t>and</w:t>
            </w:r>
            <w:r w:rsidR="002052F9" w:rsidRPr="002052F9">
              <w:rPr>
                <w:rFonts w:ascii="Verdana" w:hAnsi="Verdana"/>
                <w:sz w:val="22"/>
                <w:szCs w:val="22"/>
              </w:rPr>
              <w:t xml:space="preserve"> conduct their own analyses.</w:t>
            </w:r>
            <w:r w:rsidR="008A4D50">
              <w:rPr>
                <w:rFonts w:ascii="Verdana" w:hAnsi="Verdana"/>
                <w:sz w:val="22"/>
                <w:szCs w:val="22"/>
              </w:rPr>
              <w:t xml:space="preserve"> </w:t>
            </w:r>
          </w:p>
          <w:p w:rsidR="002052F9" w:rsidRPr="001F5F22" w:rsidRDefault="002052F9" w:rsidP="00F32FA5">
            <w:pPr>
              <w:spacing w:before="120"/>
              <w:rPr>
                <w:rFonts w:ascii="Verdana" w:hAnsi="Verdana"/>
                <w:sz w:val="22"/>
                <w:szCs w:val="22"/>
              </w:rPr>
            </w:pPr>
          </w:p>
        </w:tc>
      </w:tr>
      <w:tr w:rsidR="00D94082" w:rsidTr="00546C2B">
        <w:tblPrEx>
          <w:tblBorders>
            <w:insideV w:val="none" w:sz="0" w:space="0" w:color="auto"/>
          </w:tblBorders>
        </w:tblPrEx>
        <w:tc>
          <w:tcPr>
            <w:tcW w:w="2142" w:type="dxa"/>
          </w:tcPr>
          <w:p w:rsidR="00D94082" w:rsidRPr="00D94082" w:rsidRDefault="005C424B" w:rsidP="000B674A">
            <w:pPr>
              <w:widowControl/>
              <w:spacing w:before="120"/>
              <w:rPr>
                <w:rFonts w:ascii="Verdana" w:hAnsi="Verdana"/>
                <w:b/>
                <w:sz w:val="22"/>
                <w:szCs w:val="22"/>
              </w:rPr>
            </w:pPr>
            <w:r>
              <w:rPr>
                <w:rFonts w:ascii="Verdana" w:hAnsi="Verdana"/>
                <w:b/>
                <w:sz w:val="22"/>
                <w:szCs w:val="22"/>
              </w:rPr>
              <w:t>STEP 3</w:t>
            </w:r>
          </w:p>
        </w:tc>
        <w:tc>
          <w:tcPr>
            <w:tcW w:w="6858" w:type="dxa"/>
            <w:tcBorders>
              <w:left w:val="single" w:sz="6" w:space="0" w:color="auto"/>
            </w:tcBorders>
          </w:tcPr>
          <w:p w:rsidR="00D94082" w:rsidRPr="00D94082" w:rsidRDefault="00D94082" w:rsidP="005C424B">
            <w:pPr>
              <w:spacing w:before="120"/>
              <w:rPr>
                <w:rFonts w:ascii="Verdana" w:hAnsi="Verdana"/>
                <w:sz w:val="22"/>
                <w:szCs w:val="22"/>
              </w:rPr>
            </w:pPr>
            <w:r w:rsidRPr="00D94082">
              <w:rPr>
                <w:rFonts w:ascii="Verdana" w:hAnsi="Verdana"/>
                <w:sz w:val="22"/>
                <w:szCs w:val="22"/>
              </w:rPr>
              <w:t xml:space="preserve">End the session by </w:t>
            </w:r>
            <w:r w:rsidR="005C424B">
              <w:rPr>
                <w:rFonts w:ascii="Verdana" w:hAnsi="Verdana"/>
                <w:sz w:val="22"/>
                <w:szCs w:val="22"/>
              </w:rPr>
              <w:t>REMINDING</w:t>
            </w:r>
            <w:r w:rsidRPr="00D94082">
              <w:rPr>
                <w:rFonts w:ascii="Verdana" w:hAnsi="Verdana"/>
                <w:sz w:val="22"/>
                <w:szCs w:val="22"/>
              </w:rPr>
              <w:t xml:space="preserve"> participants that a survey is a systematic and complex process that requires time, expertise, political will</w:t>
            </w:r>
            <w:r>
              <w:rPr>
                <w:rFonts w:ascii="Verdana" w:hAnsi="Verdana"/>
                <w:sz w:val="22"/>
                <w:szCs w:val="22"/>
              </w:rPr>
              <w:t>,</w:t>
            </w:r>
            <w:r w:rsidRPr="00D94082">
              <w:rPr>
                <w:rFonts w:ascii="Verdana" w:hAnsi="Verdana"/>
                <w:sz w:val="22"/>
                <w:szCs w:val="22"/>
              </w:rPr>
              <w:t xml:space="preserve"> and resources. </w:t>
            </w:r>
            <w:r w:rsidR="005C424B">
              <w:rPr>
                <w:rFonts w:ascii="Verdana" w:hAnsi="Verdana"/>
                <w:sz w:val="22"/>
                <w:szCs w:val="22"/>
              </w:rPr>
              <w:t>Each survey is different, but t</w:t>
            </w:r>
            <w:r w:rsidRPr="00D94082">
              <w:rPr>
                <w:rFonts w:ascii="Verdana" w:hAnsi="Verdana"/>
                <w:sz w:val="22"/>
                <w:szCs w:val="22"/>
              </w:rPr>
              <w:t xml:space="preserve">he first chapter of every DHS </w:t>
            </w:r>
            <w:r w:rsidR="0083149F">
              <w:rPr>
                <w:rFonts w:ascii="Verdana" w:hAnsi="Verdana"/>
                <w:sz w:val="22"/>
                <w:szCs w:val="22"/>
              </w:rPr>
              <w:t xml:space="preserve">report </w:t>
            </w:r>
            <w:r w:rsidRPr="00D94082">
              <w:rPr>
                <w:rFonts w:ascii="Verdana" w:hAnsi="Verdana"/>
                <w:sz w:val="22"/>
                <w:szCs w:val="22"/>
              </w:rPr>
              <w:t xml:space="preserve">contains a brief summary of the survey timeline and a discussion of </w:t>
            </w:r>
            <w:r w:rsidR="005C424B">
              <w:rPr>
                <w:rFonts w:ascii="Verdana" w:hAnsi="Verdana"/>
                <w:sz w:val="22"/>
                <w:szCs w:val="22"/>
              </w:rPr>
              <w:lastRenderedPageBreak/>
              <w:t xml:space="preserve">how </w:t>
            </w:r>
            <w:r w:rsidRPr="00D94082">
              <w:rPr>
                <w:rFonts w:ascii="Verdana" w:hAnsi="Verdana"/>
                <w:sz w:val="22"/>
                <w:szCs w:val="22"/>
              </w:rPr>
              <w:t>sampling</w:t>
            </w:r>
            <w:r w:rsidR="005C424B">
              <w:rPr>
                <w:rFonts w:ascii="Verdana" w:hAnsi="Verdana"/>
                <w:sz w:val="22"/>
                <w:szCs w:val="22"/>
              </w:rPr>
              <w:t xml:space="preserve"> was done for that survey</w:t>
            </w:r>
            <w:r w:rsidRPr="00D94082">
              <w:rPr>
                <w:rFonts w:ascii="Verdana" w:hAnsi="Verdana"/>
                <w:sz w:val="22"/>
                <w:szCs w:val="22"/>
              </w:rPr>
              <w:t>.</w:t>
            </w:r>
          </w:p>
        </w:tc>
      </w:tr>
    </w:tbl>
    <w:p w:rsidR="008A4D50" w:rsidRDefault="008A4D50" w:rsidP="000537ED">
      <w:pPr>
        <w:widowControl/>
        <w:spacing w:after="0"/>
        <w:rPr>
          <w:rFonts w:ascii="Verdana" w:hAnsi="Verdana"/>
          <w:sz w:val="22"/>
          <w:szCs w:val="22"/>
        </w:rPr>
        <w:sectPr w:rsidR="008A4D50" w:rsidSect="00090F3D">
          <w:footerReference w:type="default" r:id="rId10"/>
          <w:pgSz w:w="11909" w:h="16834" w:code="9"/>
          <w:pgMar w:top="1296" w:right="1440" w:bottom="1296" w:left="1440" w:header="720" w:footer="720" w:gutter="0"/>
          <w:cols w:space="720"/>
        </w:sectPr>
      </w:pPr>
    </w:p>
    <w:tbl>
      <w:tblPr>
        <w:tblW w:w="0" w:type="auto"/>
        <w:tblInd w:w="18" w:type="dxa"/>
        <w:tblLayout w:type="fixed"/>
        <w:tblLook w:val="0000" w:firstRow="0" w:lastRow="0" w:firstColumn="0" w:lastColumn="0" w:noHBand="0" w:noVBand="0"/>
      </w:tblPr>
      <w:tblGrid>
        <w:gridCol w:w="2142"/>
        <w:gridCol w:w="6858"/>
      </w:tblGrid>
      <w:tr w:rsidR="00D94082" w:rsidTr="00546C2B">
        <w:tc>
          <w:tcPr>
            <w:tcW w:w="2142" w:type="dxa"/>
          </w:tcPr>
          <w:p w:rsidR="00D94082" w:rsidRDefault="00D94082" w:rsidP="00A73DB5">
            <w:pPr>
              <w:pStyle w:val="Heading1"/>
              <w:rPr>
                <w:rFonts w:ascii="Verdana" w:hAnsi="Verdana"/>
                <w:bCs/>
                <w:sz w:val="22"/>
                <w:szCs w:val="22"/>
              </w:rPr>
            </w:pPr>
            <w:r>
              <w:rPr>
                <w:rFonts w:ascii="Verdana" w:hAnsi="Verdana"/>
                <w:bCs/>
                <w:sz w:val="22"/>
                <w:szCs w:val="22"/>
              </w:rPr>
              <w:lastRenderedPageBreak/>
              <w:t>Session 2</w:t>
            </w:r>
          </w:p>
          <w:p w:rsidR="00D94082" w:rsidRPr="00F3602E" w:rsidRDefault="00D94082" w:rsidP="00A73DB5">
            <w:r>
              <w:rPr>
                <w:rFonts w:ascii="Verdana" w:hAnsi="Verdana"/>
                <w:sz w:val="22"/>
                <w:szCs w:val="22"/>
              </w:rPr>
              <w:t>1 hour</w:t>
            </w:r>
          </w:p>
        </w:tc>
        <w:tc>
          <w:tcPr>
            <w:tcW w:w="6858" w:type="dxa"/>
            <w:tcBorders>
              <w:left w:val="single" w:sz="6" w:space="0" w:color="auto"/>
            </w:tcBorders>
          </w:tcPr>
          <w:p w:rsidR="00D94082" w:rsidRPr="001F5F22" w:rsidRDefault="00A34446" w:rsidP="00F32FA5">
            <w:pPr>
              <w:spacing w:before="120"/>
              <w:rPr>
                <w:rFonts w:ascii="Verdana" w:hAnsi="Verdana"/>
                <w:sz w:val="22"/>
                <w:szCs w:val="22"/>
              </w:rPr>
            </w:pPr>
            <w:r w:rsidRPr="005378EB">
              <w:rPr>
                <w:rFonts w:ascii="Verdana" w:hAnsi="Verdana"/>
                <w:b/>
                <w:sz w:val="22"/>
                <w:szCs w:val="22"/>
              </w:rPr>
              <w:t>Sampling Procedures Used in the DHS</w:t>
            </w:r>
          </w:p>
        </w:tc>
      </w:tr>
      <w:tr w:rsidR="00D94082" w:rsidTr="00546C2B">
        <w:tc>
          <w:tcPr>
            <w:tcW w:w="2142" w:type="dxa"/>
          </w:tcPr>
          <w:p w:rsidR="00D94082" w:rsidRPr="008802C8" w:rsidRDefault="00D94082" w:rsidP="00A73DB5">
            <w:pPr>
              <w:pStyle w:val="Heading1"/>
              <w:rPr>
                <w:rFonts w:ascii="Verdana" w:hAnsi="Verdana"/>
                <w:sz w:val="22"/>
                <w:szCs w:val="22"/>
              </w:rPr>
            </w:pPr>
            <w:r w:rsidRPr="008802C8">
              <w:rPr>
                <w:rFonts w:ascii="Verdana" w:hAnsi="Verdana"/>
                <w:sz w:val="22"/>
                <w:szCs w:val="22"/>
              </w:rPr>
              <w:t>Session Objective</w:t>
            </w:r>
            <w:r w:rsidR="00F70056">
              <w:rPr>
                <w:rFonts w:ascii="Verdana" w:hAnsi="Verdana"/>
                <w:sz w:val="22"/>
                <w:szCs w:val="22"/>
              </w:rPr>
              <w:t>s</w:t>
            </w:r>
          </w:p>
        </w:tc>
        <w:tc>
          <w:tcPr>
            <w:tcW w:w="6858" w:type="dxa"/>
            <w:tcBorders>
              <w:left w:val="single" w:sz="6" w:space="0" w:color="auto"/>
            </w:tcBorders>
          </w:tcPr>
          <w:p w:rsidR="00A34446" w:rsidRPr="00A34446" w:rsidRDefault="00A34446" w:rsidP="00A34446">
            <w:pPr>
              <w:spacing w:before="120"/>
              <w:rPr>
                <w:rFonts w:ascii="Verdana" w:hAnsi="Verdana"/>
                <w:sz w:val="22"/>
                <w:szCs w:val="22"/>
              </w:rPr>
            </w:pPr>
            <w:r w:rsidRPr="00A34446">
              <w:rPr>
                <w:rFonts w:ascii="Verdana" w:hAnsi="Verdana"/>
                <w:sz w:val="22"/>
                <w:szCs w:val="22"/>
              </w:rPr>
              <w:t>Explain</w:t>
            </w:r>
            <w:r>
              <w:rPr>
                <w:rFonts w:ascii="Verdana" w:hAnsi="Verdana"/>
                <w:sz w:val="22"/>
                <w:szCs w:val="22"/>
              </w:rPr>
              <w:t xml:space="preserve"> the basic concepts of sampling.</w:t>
            </w:r>
          </w:p>
          <w:p w:rsidR="00D94082" w:rsidRDefault="00A34446" w:rsidP="00A34446">
            <w:pPr>
              <w:spacing w:before="120"/>
              <w:rPr>
                <w:rFonts w:ascii="Verdana" w:hAnsi="Verdana"/>
                <w:sz w:val="22"/>
                <w:szCs w:val="22"/>
              </w:rPr>
            </w:pPr>
            <w:r w:rsidRPr="00A34446">
              <w:rPr>
                <w:rFonts w:ascii="Verdana" w:hAnsi="Verdana"/>
                <w:sz w:val="22"/>
                <w:szCs w:val="22"/>
              </w:rPr>
              <w:t>Discuss the sampling procedures used in the DHS</w:t>
            </w:r>
            <w:r>
              <w:rPr>
                <w:rFonts w:ascii="Verdana" w:hAnsi="Verdana"/>
                <w:sz w:val="22"/>
                <w:szCs w:val="22"/>
              </w:rPr>
              <w:t>.</w:t>
            </w:r>
          </w:p>
          <w:p w:rsidR="000F3E72" w:rsidRPr="001F5F22" w:rsidRDefault="000F3E72" w:rsidP="00A34446">
            <w:pPr>
              <w:spacing w:before="120"/>
              <w:rPr>
                <w:rFonts w:ascii="Verdana" w:hAnsi="Verdana"/>
                <w:sz w:val="22"/>
                <w:szCs w:val="22"/>
              </w:rPr>
            </w:pPr>
          </w:p>
        </w:tc>
      </w:tr>
      <w:tr w:rsidR="00D94082" w:rsidTr="00546C2B">
        <w:tc>
          <w:tcPr>
            <w:tcW w:w="2142" w:type="dxa"/>
          </w:tcPr>
          <w:p w:rsidR="00D94082" w:rsidRPr="008802C8" w:rsidRDefault="00D73251" w:rsidP="00D94082">
            <w:pPr>
              <w:pStyle w:val="Heading1"/>
              <w:rPr>
                <w:rFonts w:ascii="Verdana" w:hAnsi="Verdana"/>
                <w:sz w:val="22"/>
                <w:szCs w:val="22"/>
              </w:rPr>
            </w:pPr>
            <w:r>
              <w:rPr>
                <w:rFonts w:ascii="Verdana" w:hAnsi="Verdana"/>
                <w:sz w:val="22"/>
                <w:szCs w:val="22"/>
              </w:rPr>
              <w:t>STEP 1</w:t>
            </w:r>
          </w:p>
        </w:tc>
        <w:tc>
          <w:tcPr>
            <w:tcW w:w="6858" w:type="dxa"/>
            <w:tcBorders>
              <w:left w:val="single" w:sz="6" w:space="0" w:color="auto"/>
            </w:tcBorders>
          </w:tcPr>
          <w:p w:rsidR="00255298" w:rsidRDefault="00255298" w:rsidP="001445E6">
            <w:pPr>
              <w:spacing w:before="120"/>
              <w:rPr>
                <w:rFonts w:ascii="Verdana" w:hAnsi="Verdana"/>
                <w:sz w:val="22"/>
                <w:szCs w:val="22"/>
              </w:rPr>
            </w:pPr>
            <w:r>
              <w:rPr>
                <w:rFonts w:ascii="Verdana" w:hAnsi="Verdana"/>
                <w:sz w:val="22"/>
                <w:szCs w:val="22"/>
              </w:rPr>
              <w:t>If this session immediately follow</w:t>
            </w:r>
            <w:r w:rsidR="0083149F">
              <w:rPr>
                <w:rFonts w:ascii="Verdana" w:hAnsi="Verdana"/>
                <w:sz w:val="22"/>
                <w:szCs w:val="22"/>
              </w:rPr>
              <w:t>s</w:t>
            </w:r>
            <w:r>
              <w:rPr>
                <w:rFonts w:ascii="Verdana" w:hAnsi="Verdana"/>
                <w:sz w:val="22"/>
                <w:szCs w:val="22"/>
              </w:rPr>
              <w:t xml:space="preserve"> the previous </w:t>
            </w:r>
            <w:r w:rsidRPr="006361B6">
              <w:rPr>
                <w:rFonts w:ascii="Verdana" w:hAnsi="Verdana"/>
                <w:sz w:val="22"/>
                <w:szCs w:val="22"/>
              </w:rPr>
              <w:t xml:space="preserve">one, </w:t>
            </w:r>
            <w:r w:rsidR="000F3E72">
              <w:rPr>
                <w:rFonts w:ascii="Verdana" w:hAnsi="Verdana"/>
                <w:sz w:val="22"/>
                <w:szCs w:val="22"/>
              </w:rPr>
              <w:t>CONDUCT</w:t>
            </w:r>
            <w:r w:rsidRPr="006361B6">
              <w:rPr>
                <w:rFonts w:ascii="Verdana" w:hAnsi="Verdana"/>
                <w:sz w:val="22"/>
                <w:szCs w:val="22"/>
              </w:rPr>
              <w:t xml:space="preserve"> an energizer to get participants up and moving.</w:t>
            </w:r>
            <w:r>
              <w:rPr>
                <w:rFonts w:ascii="Verdana" w:hAnsi="Verdana"/>
                <w:sz w:val="22"/>
                <w:szCs w:val="22"/>
              </w:rPr>
              <w:t xml:space="preserve"> </w:t>
            </w:r>
          </w:p>
          <w:p w:rsidR="00D94082" w:rsidRDefault="00A34446" w:rsidP="001445E6">
            <w:pPr>
              <w:spacing w:before="120"/>
              <w:rPr>
                <w:rFonts w:ascii="Verdana" w:hAnsi="Verdana"/>
                <w:b/>
                <w:sz w:val="22"/>
                <w:szCs w:val="22"/>
              </w:rPr>
            </w:pPr>
            <w:r>
              <w:rPr>
                <w:rFonts w:ascii="Verdana" w:hAnsi="Verdana"/>
                <w:sz w:val="22"/>
                <w:szCs w:val="22"/>
              </w:rPr>
              <w:t xml:space="preserve">PRESENT </w:t>
            </w:r>
            <w:r w:rsidRPr="00A34446">
              <w:rPr>
                <w:rFonts w:ascii="Verdana" w:hAnsi="Verdana"/>
                <w:b/>
                <w:sz w:val="22"/>
                <w:szCs w:val="22"/>
              </w:rPr>
              <w:t>Slide 12</w:t>
            </w:r>
            <w:r w:rsidR="0083149F">
              <w:rPr>
                <w:rFonts w:ascii="Verdana" w:hAnsi="Verdana"/>
                <w:b/>
                <w:sz w:val="22"/>
                <w:szCs w:val="22"/>
              </w:rPr>
              <w:t>.</w:t>
            </w:r>
          </w:p>
          <w:p w:rsidR="001445E6" w:rsidRPr="005378EB" w:rsidRDefault="002F6A82" w:rsidP="001445E6">
            <w:pPr>
              <w:tabs>
                <w:tab w:val="left" w:pos="90"/>
              </w:tabs>
              <w:rPr>
                <w:rFonts w:ascii="Verdana" w:hAnsi="Verdana"/>
                <w:sz w:val="22"/>
                <w:szCs w:val="22"/>
              </w:rPr>
            </w:pPr>
            <w:r>
              <w:rPr>
                <w:rFonts w:ascii="Verdana" w:hAnsi="Verdana"/>
                <w:sz w:val="22"/>
                <w:szCs w:val="22"/>
              </w:rPr>
              <w:t>REVIEW with participants</w:t>
            </w:r>
            <w:r w:rsidR="001445E6">
              <w:rPr>
                <w:rFonts w:ascii="Verdana" w:hAnsi="Verdana"/>
                <w:sz w:val="22"/>
                <w:szCs w:val="22"/>
              </w:rPr>
              <w:t xml:space="preserve"> </w:t>
            </w:r>
            <w:r w:rsidR="001445E6" w:rsidRPr="005378EB">
              <w:rPr>
                <w:rFonts w:ascii="Verdana" w:hAnsi="Verdana"/>
                <w:sz w:val="22"/>
                <w:szCs w:val="22"/>
              </w:rPr>
              <w:t xml:space="preserve">the definitions of the following terms, which were </w:t>
            </w:r>
            <w:r w:rsidR="0083149F">
              <w:rPr>
                <w:rFonts w:ascii="Verdana" w:hAnsi="Verdana"/>
                <w:sz w:val="22"/>
                <w:szCs w:val="22"/>
              </w:rPr>
              <w:t>introduced</w:t>
            </w:r>
            <w:r w:rsidR="001445E6" w:rsidRPr="005378EB">
              <w:rPr>
                <w:rFonts w:ascii="Verdana" w:hAnsi="Verdana"/>
                <w:sz w:val="22"/>
                <w:szCs w:val="22"/>
              </w:rPr>
              <w:t xml:space="preserve"> in </w:t>
            </w:r>
            <w:r w:rsidR="002F1E30">
              <w:rPr>
                <w:rFonts w:ascii="Verdana" w:hAnsi="Verdana"/>
                <w:sz w:val="22"/>
                <w:szCs w:val="22"/>
              </w:rPr>
              <w:t>Module</w:t>
            </w:r>
            <w:r w:rsidR="001445E6" w:rsidRPr="005378EB">
              <w:rPr>
                <w:rFonts w:ascii="Verdana" w:hAnsi="Verdana"/>
                <w:sz w:val="22"/>
                <w:szCs w:val="22"/>
              </w:rPr>
              <w:t xml:space="preserve"> 2:</w:t>
            </w:r>
          </w:p>
          <w:p w:rsidR="001445E6" w:rsidRPr="005378EB" w:rsidRDefault="001445E6" w:rsidP="000F3E72">
            <w:pPr>
              <w:numPr>
                <w:ilvl w:val="0"/>
                <w:numId w:val="44"/>
              </w:numPr>
              <w:tabs>
                <w:tab w:val="clear" w:pos="1080"/>
                <w:tab w:val="left" w:pos="90"/>
                <w:tab w:val="num" w:pos="720"/>
              </w:tabs>
              <w:spacing w:before="120"/>
              <w:ind w:left="720"/>
              <w:rPr>
                <w:rFonts w:ascii="Verdana" w:hAnsi="Verdana"/>
                <w:sz w:val="22"/>
                <w:szCs w:val="22"/>
              </w:rPr>
            </w:pPr>
            <w:r w:rsidRPr="005378EB">
              <w:rPr>
                <w:rFonts w:ascii="Verdana" w:hAnsi="Verdana"/>
                <w:sz w:val="22"/>
                <w:szCs w:val="22"/>
              </w:rPr>
              <w:t>Population</w:t>
            </w:r>
          </w:p>
          <w:p w:rsidR="001445E6" w:rsidRPr="005378EB" w:rsidRDefault="001445E6" w:rsidP="000F3E72">
            <w:pPr>
              <w:numPr>
                <w:ilvl w:val="0"/>
                <w:numId w:val="44"/>
              </w:numPr>
              <w:tabs>
                <w:tab w:val="clear" w:pos="1080"/>
                <w:tab w:val="left" w:pos="90"/>
                <w:tab w:val="num" w:pos="720"/>
              </w:tabs>
              <w:spacing w:before="120"/>
              <w:ind w:left="720"/>
              <w:rPr>
                <w:rFonts w:ascii="Verdana" w:hAnsi="Verdana"/>
                <w:sz w:val="22"/>
                <w:szCs w:val="22"/>
              </w:rPr>
            </w:pPr>
            <w:r w:rsidRPr="005378EB">
              <w:rPr>
                <w:rFonts w:ascii="Verdana" w:hAnsi="Verdana"/>
                <w:sz w:val="22"/>
                <w:szCs w:val="22"/>
              </w:rPr>
              <w:t>Sampling</w:t>
            </w:r>
          </w:p>
          <w:p w:rsidR="001445E6" w:rsidRDefault="001445E6" w:rsidP="000F3E72">
            <w:pPr>
              <w:numPr>
                <w:ilvl w:val="0"/>
                <w:numId w:val="44"/>
              </w:numPr>
              <w:tabs>
                <w:tab w:val="clear" w:pos="1080"/>
                <w:tab w:val="left" w:pos="90"/>
                <w:tab w:val="num" w:pos="720"/>
              </w:tabs>
              <w:spacing w:before="120"/>
              <w:ind w:left="720"/>
              <w:rPr>
                <w:rFonts w:ascii="Verdana" w:hAnsi="Verdana"/>
                <w:sz w:val="22"/>
                <w:szCs w:val="22"/>
              </w:rPr>
            </w:pPr>
            <w:r w:rsidRPr="005378EB">
              <w:rPr>
                <w:rFonts w:ascii="Verdana" w:hAnsi="Verdana"/>
                <w:sz w:val="22"/>
                <w:szCs w:val="22"/>
              </w:rPr>
              <w:t>Sample</w:t>
            </w:r>
          </w:p>
          <w:p w:rsidR="002F1E30" w:rsidRPr="005378EB" w:rsidRDefault="002F1E30" w:rsidP="000F3E72">
            <w:pPr>
              <w:numPr>
                <w:ilvl w:val="0"/>
                <w:numId w:val="44"/>
              </w:numPr>
              <w:tabs>
                <w:tab w:val="clear" w:pos="1080"/>
                <w:tab w:val="left" w:pos="90"/>
                <w:tab w:val="num" w:pos="720"/>
              </w:tabs>
              <w:spacing w:before="120"/>
              <w:ind w:left="720"/>
              <w:rPr>
                <w:rFonts w:ascii="Verdana" w:hAnsi="Verdana"/>
                <w:sz w:val="22"/>
                <w:szCs w:val="22"/>
              </w:rPr>
            </w:pPr>
            <w:r>
              <w:rPr>
                <w:rFonts w:ascii="Verdana" w:hAnsi="Verdana"/>
                <w:sz w:val="22"/>
                <w:szCs w:val="22"/>
              </w:rPr>
              <w:t>Representative</w:t>
            </w:r>
          </w:p>
          <w:p w:rsidR="001445E6" w:rsidRPr="001445E6" w:rsidRDefault="001445E6" w:rsidP="001445E6">
            <w:pPr>
              <w:spacing w:before="120"/>
              <w:rPr>
                <w:rFonts w:ascii="Verdana" w:hAnsi="Verdana"/>
                <w:sz w:val="22"/>
                <w:szCs w:val="22"/>
              </w:rPr>
            </w:pPr>
          </w:p>
        </w:tc>
      </w:tr>
      <w:tr w:rsidR="00D94082" w:rsidTr="00546C2B">
        <w:tc>
          <w:tcPr>
            <w:tcW w:w="2142" w:type="dxa"/>
          </w:tcPr>
          <w:p w:rsidR="00D94082" w:rsidRPr="00D73251" w:rsidRDefault="00D73251" w:rsidP="000F3E72">
            <w:pPr>
              <w:widowControl/>
              <w:spacing w:before="120"/>
              <w:rPr>
                <w:rFonts w:ascii="Verdana" w:hAnsi="Verdana"/>
                <w:b/>
                <w:sz w:val="22"/>
                <w:szCs w:val="22"/>
              </w:rPr>
            </w:pPr>
            <w:r w:rsidRPr="00D73251">
              <w:rPr>
                <w:rFonts w:ascii="Verdana" w:hAnsi="Verdana"/>
                <w:b/>
                <w:sz w:val="22"/>
                <w:szCs w:val="22"/>
              </w:rPr>
              <w:t>STEP 2</w:t>
            </w:r>
          </w:p>
        </w:tc>
        <w:tc>
          <w:tcPr>
            <w:tcW w:w="6858" w:type="dxa"/>
            <w:tcBorders>
              <w:left w:val="single" w:sz="6" w:space="0" w:color="auto"/>
            </w:tcBorders>
          </w:tcPr>
          <w:p w:rsidR="001445E6" w:rsidRDefault="001445E6" w:rsidP="001445E6">
            <w:pPr>
              <w:spacing w:before="120"/>
              <w:rPr>
                <w:rFonts w:ascii="Verdana" w:hAnsi="Verdana"/>
                <w:b/>
                <w:sz w:val="22"/>
                <w:szCs w:val="22"/>
              </w:rPr>
            </w:pPr>
            <w:r>
              <w:rPr>
                <w:rFonts w:ascii="Verdana" w:hAnsi="Verdana"/>
                <w:sz w:val="22"/>
                <w:szCs w:val="22"/>
              </w:rPr>
              <w:t xml:space="preserve">PRESENT </w:t>
            </w:r>
            <w:r w:rsidRPr="00A34446">
              <w:rPr>
                <w:rFonts w:ascii="Verdana" w:hAnsi="Verdana"/>
                <w:b/>
                <w:sz w:val="22"/>
                <w:szCs w:val="22"/>
              </w:rPr>
              <w:t xml:space="preserve">Slide </w:t>
            </w:r>
            <w:r>
              <w:rPr>
                <w:rFonts w:ascii="Verdana" w:hAnsi="Verdana"/>
                <w:b/>
                <w:sz w:val="22"/>
                <w:szCs w:val="22"/>
              </w:rPr>
              <w:t>13</w:t>
            </w:r>
            <w:r w:rsidR="0083149F">
              <w:rPr>
                <w:rFonts w:ascii="Verdana" w:hAnsi="Verdana"/>
                <w:b/>
                <w:sz w:val="22"/>
                <w:szCs w:val="22"/>
              </w:rPr>
              <w:t>.</w:t>
            </w:r>
          </w:p>
          <w:p w:rsidR="002F6A82" w:rsidRDefault="001445E6" w:rsidP="001445E6">
            <w:pPr>
              <w:spacing w:before="120"/>
              <w:rPr>
                <w:rFonts w:ascii="Verdana" w:hAnsi="Verdana"/>
                <w:sz w:val="22"/>
                <w:szCs w:val="22"/>
              </w:rPr>
            </w:pPr>
            <w:r>
              <w:rPr>
                <w:rFonts w:ascii="Verdana" w:hAnsi="Verdana"/>
                <w:sz w:val="22"/>
                <w:szCs w:val="22"/>
              </w:rPr>
              <w:t xml:space="preserve">TELL </w:t>
            </w:r>
            <w:r w:rsidR="00D73251">
              <w:rPr>
                <w:rFonts w:ascii="Verdana" w:hAnsi="Verdana"/>
                <w:sz w:val="22"/>
                <w:szCs w:val="22"/>
              </w:rPr>
              <w:t xml:space="preserve">participants </w:t>
            </w:r>
            <w:r>
              <w:rPr>
                <w:rFonts w:ascii="Verdana" w:hAnsi="Verdana"/>
                <w:sz w:val="22"/>
                <w:szCs w:val="22"/>
              </w:rPr>
              <w:t xml:space="preserve">to recall the </w:t>
            </w:r>
            <w:r w:rsidRPr="001445E6">
              <w:rPr>
                <w:rFonts w:ascii="Verdana" w:hAnsi="Verdana"/>
                <w:sz w:val="22"/>
                <w:szCs w:val="22"/>
              </w:rPr>
              <w:t xml:space="preserve">earlier discussion of </w:t>
            </w:r>
            <w:r>
              <w:rPr>
                <w:rFonts w:ascii="Verdana" w:hAnsi="Verdana"/>
                <w:sz w:val="22"/>
                <w:szCs w:val="22"/>
              </w:rPr>
              <w:t xml:space="preserve">what a </w:t>
            </w:r>
            <w:r w:rsidRPr="001445E6">
              <w:rPr>
                <w:rFonts w:ascii="Verdana" w:hAnsi="Verdana"/>
                <w:sz w:val="22"/>
                <w:szCs w:val="22"/>
              </w:rPr>
              <w:t>sample</w:t>
            </w:r>
            <w:r>
              <w:rPr>
                <w:rFonts w:ascii="Verdana" w:hAnsi="Verdana"/>
                <w:sz w:val="22"/>
                <w:szCs w:val="22"/>
              </w:rPr>
              <w:t xml:space="preserve"> is</w:t>
            </w:r>
            <w:r w:rsidR="002F6A82">
              <w:rPr>
                <w:rFonts w:ascii="Verdana" w:hAnsi="Verdana"/>
                <w:sz w:val="22"/>
                <w:szCs w:val="22"/>
              </w:rPr>
              <w:t xml:space="preserve">. </w:t>
            </w:r>
            <w:r w:rsidR="002F1E30">
              <w:rPr>
                <w:rFonts w:ascii="Verdana" w:hAnsi="Verdana"/>
                <w:sz w:val="22"/>
                <w:szCs w:val="22"/>
              </w:rPr>
              <w:t>EMPHASIZE th</w:t>
            </w:r>
            <w:r w:rsidR="002F6A82">
              <w:rPr>
                <w:rFonts w:ascii="Verdana" w:hAnsi="Verdana"/>
                <w:sz w:val="22"/>
                <w:szCs w:val="22"/>
              </w:rPr>
              <w:t xml:space="preserve">at it is: </w:t>
            </w:r>
          </w:p>
          <w:p w:rsidR="001445E6" w:rsidRDefault="002F6A82" w:rsidP="000F3E72">
            <w:pPr>
              <w:numPr>
                <w:ilvl w:val="0"/>
                <w:numId w:val="43"/>
              </w:numPr>
              <w:tabs>
                <w:tab w:val="clear" w:pos="1080"/>
              </w:tabs>
              <w:spacing w:before="120"/>
              <w:ind w:hanging="720"/>
              <w:rPr>
                <w:rFonts w:ascii="Verdana" w:hAnsi="Verdana"/>
                <w:sz w:val="22"/>
                <w:szCs w:val="22"/>
              </w:rPr>
            </w:pPr>
            <w:r>
              <w:rPr>
                <w:rFonts w:ascii="Verdana" w:hAnsi="Verdana"/>
                <w:sz w:val="22"/>
                <w:szCs w:val="22"/>
              </w:rPr>
              <w:t>A group of people selected for a study, and</w:t>
            </w:r>
          </w:p>
          <w:p w:rsidR="002F6A82" w:rsidRPr="001445E6" w:rsidRDefault="002F6A82" w:rsidP="000F3E72">
            <w:pPr>
              <w:numPr>
                <w:ilvl w:val="0"/>
                <w:numId w:val="43"/>
              </w:numPr>
              <w:tabs>
                <w:tab w:val="clear" w:pos="1080"/>
              </w:tabs>
              <w:spacing w:before="120"/>
              <w:ind w:hanging="720"/>
              <w:rPr>
                <w:rFonts w:ascii="Verdana" w:hAnsi="Verdana"/>
                <w:sz w:val="22"/>
                <w:szCs w:val="22"/>
              </w:rPr>
            </w:pPr>
            <w:r>
              <w:rPr>
                <w:rFonts w:ascii="Verdana" w:hAnsi="Verdana"/>
                <w:sz w:val="22"/>
                <w:szCs w:val="22"/>
              </w:rPr>
              <w:t>A group meant to represent a larger population.</w:t>
            </w:r>
          </w:p>
          <w:p w:rsidR="00D94082" w:rsidRPr="001F5F22" w:rsidRDefault="00D94082" w:rsidP="00F32FA5">
            <w:pPr>
              <w:spacing w:before="120"/>
              <w:rPr>
                <w:rFonts w:ascii="Verdana" w:hAnsi="Verdana"/>
                <w:sz w:val="22"/>
                <w:szCs w:val="22"/>
              </w:rPr>
            </w:pPr>
          </w:p>
        </w:tc>
      </w:tr>
      <w:tr w:rsidR="00D94082" w:rsidTr="00546C2B">
        <w:tc>
          <w:tcPr>
            <w:tcW w:w="2142" w:type="dxa"/>
          </w:tcPr>
          <w:p w:rsidR="00D94082" w:rsidRPr="008802C8" w:rsidRDefault="00D94082" w:rsidP="000537ED">
            <w:pPr>
              <w:widowControl/>
              <w:spacing w:after="0"/>
              <w:rPr>
                <w:rFonts w:ascii="Verdana" w:hAnsi="Verdana"/>
                <w:sz w:val="22"/>
                <w:szCs w:val="22"/>
              </w:rPr>
            </w:pPr>
          </w:p>
        </w:tc>
        <w:tc>
          <w:tcPr>
            <w:tcW w:w="6858" w:type="dxa"/>
            <w:tcBorders>
              <w:left w:val="single" w:sz="6" w:space="0" w:color="auto"/>
            </w:tcBorders>
          </w:tcPr>
          <w:p w:rsidR="00D94082" w:rsidRDefault="001445E6" w:rsidP="001445E6">
            <w:pPr>
              <w:spacing w:before="120"/>
              <w:rPr>
                <w:rFonts w:ascii="Verdana" w:hAnsi="Verdana"/>
                <w:b/>
                <w:sz w:val="22"/>
                <w:szCs w:val="22"/>
              </w:rPr>
            </w:pPr>
            <w:r>
              <w:rPr>
                <w:rFonts w:ascii="Verdana" w:hAnsi="Verdana"/>
                <w:sz w:val="22"/>
                <w:szCs w:val="22"/>
              </w:rPr>
              <w:t xml:space="preserve">PRESENT </w:t>
            </w:r>
            <w:r w:rsidRPr="00A34446">
              <w:rPr>
                <w:rFonts w:ascii="Verdana" w:hAnsi="Verdana"/>
                <w:b/>
                <w:sz w:val="22"/>
                <w:szCs w:val="22"/>
              </w:rPr>
              <w:t xml:space="preserve">Slide </w:t>
            </w:r>
            <w:r>
              <w:rPr>
                <w:rFonts w:ascii="Verdana" w:hAnsi="Verdana"/>
                <w:b/>
                <w:sz w:val="22"/>
                <w:szCs w:val="22"/>
              </w:rPr>
              <w:t>14</w:t>
            </w:r>
            <w:r w:rsidR="0083149F">
              <w:rPr>
                <w:rFonts w:ascii="Verdana" w:hAnsi="Verdana"/>
                <w:b/>
                <w:sz w:val="22"/>
                <w:szCs w:val="22"/>
              </w:rPr>
              <w:t>.</w:t>
            </w:r>
          </w:p>
          <w:p w:rsidR="00E040D5" w:rsidRPr="00E040D5" w:rsidRDefault="002F1E30" w:rsidP="00E040D5">
            <w:pPr>
              <w:spacing w:before="120"/>
              <w:rPr>
                <w:rFonts w:ascii="Verdana" w:hAnsi="Verdana"/>
                <w:sz w:val="22"/>
                <w:szCs w:val="22"/>
              </w:rPr>
            </w:pPr>
            <w:r>
              <w:rPr>
                <w:rFonts w:ascii="Verdana" w:hAnsi="Verdana"/>
                <w:sz w:val="22"/>
                <w:szCs w:val="22"/>
              </w:rPr>
              <w:t xml:space="preserve">EXPLAIN that </w:t>
            </w:r>
            <w:r w:rsidR="00E040D5" w:rsidRPr="00E040D5">
              <w:rPr>
                <w:rFonts w:ascii="Verdana" w:hAnsi="Verdana"/>
                <w:sz w:val="22"/>
                <w:szCs w:val="22"/>
              </w:rPr>
              <w:t xml:space="preserve">sample sizes in the DHS are large, in the thousands, which produces estimates </w:t>
            </w:r>
            <w:r w:rsidR="002F6A82">
              <w:rPr>
                <w:rFonts w:ascii="Verdana" w:hAnsi="Verdana"/>
                <w:sz w:val="22"/>
                <w:szCs w:val="22"/>
              </w:rPr>
              <w:t xml:space="preserve">for indicators </w:t>
            </w:r>
            <w:r w:rsidR="00E040D5" w:rsidRPr="00E040D5">
              <w:rPr>
                <w:rFonts w:ascii="Verdana" w:hAnsi="Verdana"/>
                <w:sz w:val="22"/>
                <w:szCs w:val="22"/>
              </w:rPr>
              <w:t xml:space="preserve">that we can be confident in. Some indicators, </w:t>
            </w:r>
            <w:r w:rsidR="0083149F">
              <w:rPr>
                <w:rFonts w:ascii="Verdana" w:hAnsi="Verdana"/>
                <w:sz w:val="22"/>
                <w:szCs w:val="22"/>
              </w:rPr>
              <w:t>such as</w:t>
            </w:r>
            <w:r w:rsidR="00E040D5" w:rsidRPr="00E040D5">
              <w:rPr>
                <w:rFonts w:ascii="Verdana" w:hAnsi="Verdana"/>
                <w:sz w:val="22"/>
                <w:szCs w:val="22"/>
              </w:rPr>
              <w:t xml:space="preserve"> mortality</w:t>
            </w:r>
            <w:r w:rsidR="0083149F">
              <w:rPr>
                <w:rFonts w:ascii="Verdana" w:hAnsi="Verdana"/>
                <w:sz w:val="22"/>
                <w:szCs w:val="22"/>
              </w:rPr>
              <w:t xml:space="preserve"> and</w:t>
            </w:r>
            <w:r w:rsidR="00E040D5" w:rsidRPr="00E040D5">
              <w:rPr>
                <w:rFonts w:ascii="Verdana" w:hAnsi="Verdana"/>
                <w:sz w:val="22"/>
                <w:szCs w:val="22"/>
              </w:rPr>
              <w:t xml:space="preserve"> fertility, require larger sample sizes than others in order to obtain a reliable estimate. </w:t>
            </w:r>
          </w:p>
          <w:p w:rsidR="00496D09" w:rsidRPr="00496D09" w:rsidRDefault="00496D09" w:rsidP="00496D09">
            <w:pPr>
              <w:rPr>
                <w:rFonts w:ascii="Verdana" w:hAnsi="Verdana"/>
                <w:sz w:val="22"/>
                <w:szCs w:val="22"/>
              </w:rPr>
            </w:pPr>
            <w:r w:rsidRPr="00496D09">
              <w:rPr>
                <w:rFonts w:ascii="Verdana" w:hAnsi="Verdana"/>
                <w:sz w:val="22"/>
                <w:szCs w:val="22"/>
              </w:rPr>
              <w:t xml:space="preserve">The DHS provides estimates at the national level, for urban and rural areas, and usually for about </w:t>
            </w:r>
            <w:r>
              <w:rPr>
                <w:rFonts w:ascii="Verdana" w:hAnsi="Verdana"/>
                <w:sz w:val="22"/>
                <w:szCs w:val="22"/>
              </w:rPr>
              <w:t>five</w:t>
            </w:r>
            <w:r w:rsidRPr="00496D09">
              <w:rPr>
                <w:rFonts w:ascii="Verdana" w:hAnsi="Verdana"/>
                <w:sz w:val="22"/>
                <w:szCs w:val="22"/>
              </w:rPr>
              <w:t xml:space="preserve"> to </w:t>
            </w:r>
            <w:r w:rsidR="0083149F">
              <w:rPr>
                <w:rFonts w:ascii="Verdana" w:hAnsi="Verdana"/>
                <w:sz w:val="22"/>
                <w:szCs w:val="22"/>
              </w:rPr>
              <w:t>ten</w:t>
            </w:r>
            <w:r w:rsidRPr="00496D09">
              <w:rPr>
                <w:rFonts w:ascii="Verdana" w:hAnsi="Verdana"/>
                <w:sz w:val="22"/>
                <w:szCs w:val="22"/>
              </w:rPr>
              <w:t xml:space="preserve"> sub-national administrative areas. Providing representative samples at the sub-national level requires a larger sample and increases the cost of the survey. Many more households, women, and men need to be included in the survey. </w:t>
            </w:r>
          </w:p>
          <w:p w:rsidR="001445E6" w:rsidRDefault="00496D09" w:rsidP="00496D09">
            <w:pPr>
              <w:spacing w:before="120"/>
              <w:rPr>
                <w:rFonts w:ascii="Verdana" w:hAnsi="Verdana"/>
                <w:sz w:val="22"/>
                <w:szCs w:val="22"/>
              </w:rPr>
            </w:pPr>
            <w:r w:rsidRPr="00496D09">
              <w:rPr>
                <w:rFonts w:ascii="Verdana" w:hAnsi="Verdana"/>
                <w:sz w:val="22"/>
                <w:szCs w:val="22"/>
              </w:rPr>
              <w:t xml:space="preserve">The sample sizes in the DHS depend on funding and </w:t>
            </w:r>
            <w:r w:rsidR="0083149F">
              <w:rPr>
                <w:rFonts w:ascii="Verdana" w:hAnsi="Verdana"/>
                <w:sz w:val="22"/>
                <w:szCs w:val="22"/>
              </w:rPr>
              <w:t xml:space="preserve">the </w:t>
            </w:r>
            <w:r w:rsidRPr="00496D09">
              <w:rPr>
                <w:rFonts w:ascii="Verdana" w:hAnsi="Verdana"/>
                <w:sz w:val="22"/>
                <w:szCs w:val="22"/>
              </w:rPr>
              <w:t>needs of the government. DHS sampling attempts to balance methodological sampling concerns against cost effe</w:t>
            </w:r>
            <w:r w:rsidR="002F6A82">
              <w:rPr>
                <w:rFonts w:ascii="Verdana" w:hAnsi="Verdana"/>
                <w:sz w:val="22"/>
                <w:szCs w:val="22"/>
              </w:rPr>
              <w:t>ctiveness; in other words, the DHS strives to get</w:t>
            </w:r>
            <w:r w:rsidRPr="00496D09">
              <w:rPr>
                <w:rFonts w:ascii="Verdana" w:hAnsi="Verdana"/>
                <w:sz w:val="22"/>
                <w:szCs w:val="22"/>
              </w:rPr>
              <w:t xml:space="preserve"> the “best” indicators for the best price.</w:t>
            </w:r>
          </w:p>
          <w:p w:rsidR="000F3E72" w:rsidRPr="001445E6" w:rsidRDefault="000F3E72" w:rsidP="00496D09">
            <w:pPr>
              <w:spacing w:before="120"/>
              <w:rPr>
                <w:rFonts w:ascii="Verdana" w:hAnsi="Verdana"/>
                <w:sz w:val="22"/>
                <w:szCs w:val="22"/>
              </w:rPr>
            </w:pPr>
          </w:p>
        </w:tc>
      </w:tr>
      <w:tr w:rsidR="00D94082" w:rsidTr="00546C2B">
        <w:tc>
          <w:tcPr>
            <w:tcW w:w="2142" w:type="dxa"/>
          </w:tcPr>
          <w:p w:rsidR="00D94082" w:rsidRPr="008802C8" w:rsidRDefault="00D94082" w:rsidP="000537ED">
            <w:pPr>
              <w:widowControl/>
              <w:spacing w:after="0"/>
              <w:rPr>
                <w:rFonts w:ascii="Verdana" w:hAnsi="Verdana"/>
                <w:sz w:val="22"/>
                <w:szCs w:val="22"/>
              </w:rPr>
            </w:pPr>
          </w:p>
        </w:tc>
        <w:tc>
          <w:tcPr>
            <w:tcW w:w="6858" w:type="dxa"/>
            <w:tcBorders>
              <w:left w:val="single" w:sz="6" w:space="0" w:color="auto"/>
            </w:tcBorders>
          </w:tcPr>
          <w:p w:rsidR="00496D09" w:rsidRDefault="00496D09" w:rsidP="00A25647">
            <w:pPr>
              <w:spacing w:before="120"/>
              <w:rPr>
                <w:rFonts w:ascii="Verdana" w:hAnsi="Verdana"/>
                <w:sz w:val="22"/>
                <w:szCs w:val="22"/>
              </w:rPr>
            </w:pPr>
            <w:r>
              <w:rPr>
                <w:rFonts w:ascii="Verdana" w:hAnsi="Verdana"/>
                <w:sz w:val="22"/>
                <w:szCs w:val="22"/>
              </w:rPr>
              <w:t xml:space="preserve">PRESENT </w:t>
            </w:r>
            <w:r w:rsidRPr="00A25647">
              <w:rPr>
                <w:rFonts w:ascii="Verdana" w:hAnsi="Verdana"/>
                <w:b/>
                <w:sz w:val="22"/>
                <w:szCs w:val="22"/>
              </w:rPr>
              <w:t>Slide 15</w:t>
            </w:r>
            <w:r w:rsidR="00B3613E">
              <w:rPr>
                <w:rFonts w:ascii="Verdana" w:hAnsi="Verdana"/>
                <w:b/>
                <w:sz w:val="22"/>
                <w:szCs w:val="22"/>
              </w:rPr>
              <w:t>.</w:t>
            </w:r>
          </w:p>
          <w:p w:rsidR="00355C84" w:rsidRDefault="00355C84" w:rsidP="00355C84">
            <w:pPr>
              <w:spacing w:before="120"/>
              <w:rPr>
                <w:rFonts w:ascii="Verdana" w:hAnsi="Verdana"/>
                <w:sz w:val="22"/>
                <w:szCs w:val="22"/>
              </w:rPr>
            </w:pPr>
            <w:r w:rsidRPr="00355C84">
              <w:rPr>
                <w:rFonts w:ascii="Verdana" w:hAnsi="Verdana"/>
                <w:sz w:val="22"/>
                <w:szCs w:val="22"/>
              </w:rPr>
              <w:t xml:space="preserve">This table shows the minimum sample sizes for some basic indicators. These are the ideal numbers that are required to achieve a reasonable level of accuracy when estimating the indicator. If sample sizes are lower than those indicated in the table, the level of accuracy is reduced and the confidence intervals are larger. </w:t>
            </w:r>
          </w:p>
          <w:p w:rsidR="007D4FD0" w:rsidRPr="007D4FD0" w:rsidRDefault="007D4FD0" w:rsidP="007D4FD0">
            <w:pPr>
              <w:spacing w:before="120"/>
              <w:rPr>
                <w:rFonts w:ascii="Verdana" w:hAnsi="Verdana"/>
                <w:sz w:val="22"/>
                <w:szCs w:val="22"/>
              </w:rPr>
            </w:pPr>
            <w:r w:rsidRPr="007D4FD0">
              <w:rPr>
                <w:rFonts w:ascii="Verdana" w:hAnsi="Verdana"/>
                <w:sz w:val="22"/>
                <w:szCs w:val="22"/>
              </w:rPr>
              <w:t xml:space="preserve">In the DHS, the domain usually refers to the sub-national regions or provinces.  If a given country has 8 sub-national regions, an ideal sample size for total fertility rate is approximately 8,000 women (1,000 women for each region).  </w:t>
            </w:r>
          </w:p>
          <w:p w:rsidR="00D94082" w:rsidRPr="001F5F22" w:rsidRDefault="00D94082" w:rsidP="00A25647">
            <w:pPr>
              <w:spacing w:before="120"/>
              <w:rPr>
                <w:rFonts w:ascii="Verdana" w:hAnsi="Verdana"/>
                <w:sz w:val="22"/>
                <w:szCs w:val="22"/>
              </w:rPr>
            </w:pPr>
          </w:p>
        </w:tc>
      </w:tr>
      <w:tr w:rsidR="00D94082" w:rsidTr="00546C2B">
        <w:tc>
          <w:tcPr>
            <w:tcW w:w="2142" w:type="dxa"/>
          </w:tcPr>
          <w:p w:rsidR="00D94082" w:rsidRPr="008802C8" w:rsidRDefault="00D94082" w:rsidP="000537ED">
            <w:pPr>
              <w:widowControl/>
              <w:spacing w:after="0"/>
              <w:rPr>
                <w:rFonts w:ascii="Verdana" w:hAnsi="Verdana"/>
                <w:sz w:val="22"/>
                <w:szCs w:val="22"/>
              </w:rPr>
            </w:pPr>
          </w:p>
        </w:tc>
        <w:tc>
          <w:tcPr>
            <w:tcW w:w="6858" w:type="dxa"/>
            <w:tcBorders>
              <w:left w:val="single" w:sz="6" w:space="0" w:color="auto"/>
            </w:tcBorders>
          </w:tcPr>
          <w:p w:rsidR="00D94082" w:rsidRDefault="00F75CCC" w:rsidP="00F32FA5">
            <w:pPr>
              <w:spacing w:before="120"/>
              <w:rPr>
                <w:rFonts w:ascii="Verdana" w:hAnsi="Verdana"/>
                <w:b/>
                <w:sz w:val="22"/>
                <w:szCs w:val="22"/>
              </w:rPr>
            </w:pPr>
            <w:r>
              <w:rPr>
                <w:rFonts w:ascii="Verdana" w:hAnsi="Verdana"/>
                <w:sz w:val="22"/>
                <w:szCs w:val="22"/>
              </w:rPr>
              <w:t xml:space="preserve">PRESENT </w:t>
            </w:r>
            <w:r w:rsidRPr="00F75CCC">
              <w:rPr>
                <w:rFonts w:ascii="Verdana" w:hAnsi="Verdana"/>
                <w:b/>
                <w:sz w:val="22"/>
                <w:szCs w:val="22"/>
              </w:rPr>
              <w:t>Slide 16</w:t>
            </w:r>
            <w:r w:rsidR="00B3613E">
              <w:rPr>
                <w:rFonts w:ascii="Verdana" w:hAnsi="Verdana"/>
                <w:b/>
                <w:sz w:val="22"/>
                <w:szCs w:val="22"/>
              </w:rPr>
              <w:t>.</w:t>
            </w:r>
          </w:p>
          <w:p w:rsidR="00F75CCC" w:rsidRPr="00496D09" w:rsidRDefault="002F1E30" w:rsidP="0083149F">
            <w:pPr>
              <w:spacing w:before="120"/>
              <w:rPr>
                <w:rFonts w:ascii="Verdana" w:hAnsi="Verdana"/>
                <w:sz w:val="22"/>
                <w:szCs w:val="22"/>
              </w:rPr>
            </w:pPr>
            <w:r>
              <w:rPr>
                <w:rFonts w:ascii="Verdana" w:hAnsi="Verdana"/>
                <w:sz w:val="22"/>
                <w:szCs w:val="22"/>
              </w:rPr>
              <w:t>EXPLAIN the example</w:t>
            </w:r>
            <w:r w:rsidR="004E7616">
              <w:rPr>
                <w:rFonts w:ascii="Verdana" w:hAnsi="Verdana"/>
                <w:sz w:val="22"/>
                <w:szCs w:val="22"/>
              </w:rPr>
              <w:t xml:space="preserve"> shown on the slide</w:t>
            </w:r>
            <w:r>
              <w:rPr>
                <w:rFonts w:ascii="Verdana" w:hAnsi="Verdana"/>
                <w:sz w:val="22"/>
                <w:szCs w:val="22"/>
              </w:rPr>
              <w:t xml:space="preserve">: </w:t>
            </w:r>
            <w:r w:rsidR="00F75CCC" w:rsidRPr="00496D09">
              <w:rPr>
                <w:rFonts w:ascii="Verdana" w:hAnsi="Verdana"/>
                <w:sz w:val="22"/>
                <w:szCs w:val="22"/>
              </w:rPr>
              <w:t>The 2003 Nigeria DHS was representative at the national level and for six sub-national zones</w:t>
            </w:r>
            <w:r w:rsidR="0083149F">
              <w:rPr>
                <w:rFonts w:ascii="Verdana" w:hAnsi="Verdana"/>
                <w:sz w:val="22"/>
                <w:szCs w:val="22"/>
              </w:rPr>
              <w:t xml:space="preserve">; </w:t>
            </w:r>
            <w:r w:rsidR="00F75CCC" w:rsidRPr="00496D09">
              <w:rPr>
                <w:rFonts w:ascii="Verdana" w:hAnsi="Verdana"/>
                <w:sz w:val="22"/>
                <w:szCs w:val="22"/>
              </w:rPr>
              <w:t>each zone includ</w:t>
            </w:r>
            <w:r w:rsidR="0083149F">
              <w:rPr>
                <w:rFonts w:ascii="Verdana" w:hAnsi="Verdana"/>
                <w:sz w:val="22"/>
                <w:szCs w:val="22"/>
              </w:rPr>
              <w:t>e</w:t>
            </w:r>
            <w:r w:rsidR="004E7616">
              <w:rPr>
                <w:rFonts w:ascii="Verdana" w:hAnsi="Verdana"/>
                <w:sz w:val="22"/>
                <w:szCs w:val="22"/>
              </w:rPr>
              <w:t>d</w:t>
            </w:r>
            <w:r w:rsidR="00F75CCC" w:rsidRPr="00496D09">
              <w:rPr>
                <w:rFonts w:ascii="Verdana" w:hAnsi="Verdana"/>
                <w:sz w:val="22"/>
                <w:szCs w:val="22"/>
              </w:rPr>
              <w:t xml:space="preserve"> about </w:t>
            </w:r>
            <w:r w:rsidR="0083149F">
              <w:rPr>
                <w:rFonts w:ascii="Verdana" w:hAnsi="Verdana"/>
                <w:sz w:val="22"/>
                <w:szCs w:val="22"/>
              </w:rPr>
              <w:t>6</w:t>
            </w:r>
            <w:r w:rsidR="00F75CCC" w:rsidRPr="00496D09">
              <w:rPr>
                <w:rFonts w:ascii="Verdana" w:hAnsi="Verdana"/>
                <w:sz w:val="22"/>
                <w:szCs w:val="22"/>
              </w:rPr>
              <w:t xml:space="preserve"> states</w:t>
            </w:r>
            <w:r w:rsidR="004E7616">
              <w:rPr>
                <w:rFonts w:ascii="Verdana" w:hAnsi="Verdana"/>
                <w:sz w:val="22"/>
                <w:szCs w:val="22"/>
              </w:rPr>
              <w:t>. (</w:t>
            </w:r>
            <w:smartTag w:uri="urn:schemas-microsoft-com:office:smarttags" w:element="country-region">
              <w:smartTag w:uri="urn:schemas-microsoft-com:office:smarttags" w:element="place">
                <w:r w:rsidR="004E7616">
                  <w:rPr>
                    <w:rFonts w:ascii="Verdana" w:hAnsi="Verdana"/>
                    <w:sz w:val="22"/>
                    <w:szCs w:val="22"/>
                  </w:rPr>
                  <w:t>Nigeria</w:t>
                </w:r>
              </w:smartTag>
            </w:smartTag>
            <w:r w:rsidR="004E7616">
              <w:rPr>
                <w:rFonts w:ascii="Verdana" w:hAnsi="Verdana"/>
                <w:sz w:val="22"/>
                <w:szCs w:val="22"/>
              </w:rPr>
              <w:t xml:space="preserve"> has </w:t>
            </w:r>
            <w:r w:rsidR="00F75CCC" w:rsidRPr="00496D09">
              <w:rPr>
                <w:rFonts w:ascii="Verdana" w:hAnsi="Verdana"/>
                <w:sz w:val="22"/>
                <w:szCs w:val="22"/>
              </w:rPr>
              <w:t>37 states</w:t>
            </w:r>
            <w:r w:rsidR="004E7616">
              <w:rPr>
                <w:rFonts w:ascii="Verdana" w:hAnsi="Verdana"/>
                <w:sz w:val="22"/>
                <w:szCs w:val="22"/>
              </w:rPr>
              <w:t xml:space="preserve"> in total</w:t>
            </w:r>
            <w:r w:rsidR="00F75CCC" w:rsidRPr="00496D09">
              <w:rPr>
                <w:rFonts w:ascii="Verdana" w:hAnsi="Verdana"/>
                <w:sz w:val="22"/>
                <w:szCs w:val="22"/>
              </w:rPr>
              <w:t>.</w:t>
            </w:r>
            <w:r w:rsidR="004E7616">
              <w:rPr>
                <w:rFonts w:ascii="Verdana" w:hAnsi="Verdana"/>
                <w:sz w:val="22"/>
                <w:szCs w:val="22"/>
              </w:rPr>
              <w:t>)</w:t>
            </w:r>
            <w:r w:rsidR="00F75CCC" w:rsidRPr="00496D09">
              <w:rPr>
                <w:rFonts w:ascii="Verdana" w:hAnsi="Verdana"/>
                <w:sz w:val="22"/>
                <w:szCs w:val="22"/>
              </w:rPr>
              <w:t xml:space="preserve"> The sample size for this survey was </w:t>
            </w:r>
            <w:r w:rsidR="00F75CCC">
              <w:rPr>
                <w:rFonts w:ascii="Verdana" w:hAnsi="Verdana"/>
                <w:sz w:val="22"/>
                <w:szCs w:val="22"/>
              </w:rPr>
              <w:t xml:space="preserve">over </w:t>
            </w:r>
            <w:r w:rsidR="00F75CCC" w:rsidRPr="00496D09">
              <w:rPr>
                <w:rFonts w:ascii="Verdana" w:hAnsi="Verdana"/>
                <w:sz w:val="22"/>
                <w:szCs w:val="22"/>
              </w:rPr>
              <w:t>7,</w:t>
            </w:r>
            <w:r w:rsidR="004E7616">
              <w:rPr>
                <w:rFonts w:ascii="Verdana" w:hAnsi="Verdana"/>
                <w:sz w:val="22"/>
                <w:szCs w:val="22"/>
              </w:rPr>
              <w:t>2</w:t>
            </w:r>
            <w:r w:rsidR="00F75CCC">
              <w:rPr>
                <w:rFonts w:ascii="Verdana" w:hAnsi="Verdana"/>
                <w:sz w:val="22"/>
                <w:szCs w:val="22"/>
              </w:rPr>
              <w:t>00</w:t>
            </w:r>
            <w:r w:rsidR="00F75CCC" w:rsidRPr="00496D09">
              <w:rPr>
                <w:rFonts w:ascii="Verdana" w:hAnsi="Verdana"/>
                <w:sz w:val="22"/>
                <w:szCs w:val="22"/>
              </w:rPr>
              <w:t xml:space="preserve"> households</w:t>
            </w:r>
            <w:r w:rsidR="004E7616">
              <w:rPr>
                <w:rFonts w:ascii="Verdana" w:hAnsi="Verdana"/>
                <w:sz w:val="22"/>
                <w:szCs w:val="22"/>
              </w:rPr>
              <w:t>; it included</w:t>
            </w:r>
            <w:r w:rsidR="00F75CCC" w:rsidRPr="00496D09">
              <w:rPr>
                <w:rFonts w:ascii="Verdana" w:hAnsi="Verdana"/>
                <w:sz w:val="22"/>
                <w:szCs w:val="22"/>
              </w:rPr>
              <w:t xml:space="preserve"> 7,600 women and 2,350 men. </w:t>
            </w:r>
            <w:r w:rsidR="004E7616">
              <w:rPr>
                <w:rFonts w:ascii="Verdana" w:hAnsi="Verdana"/>
                <w:sz w:val="22"/>
                <w:szCs w:val="22"/>
              </w:rPr>
              <w:t xml:space="preserve">During preparations for </w:t>
            </w:r>
            <w:r w:rsidR="00F75CCC" w:rsidRPr="00496D09">
              <w:rPr>
                <w:rFonts w:ascii="Verdana" w:hAnsi="Verdana"/>
                <w:sz w:val="22"/>
                <w:szCs w:val="22"/>
              </w:rPr>
              <w:t xml:space="preserve">the 2008 Nigeria DHS, the government asked for </w:t>
            </w:r>
            <w:r w:rsidR="0083149F">
              <w:rPr>
                <w:rFonts w:ascii="Verdana" w:hAnsi="Verdana"/>
                <w:sz w:val="22"/>
                <w:szCs w:val="22"/>
              </w:rPr>
              <w:t xml:space="preserve">separate estimates </w:t>
            </w:r>
            <w:r w:rsidR="00F75CCC" w:rsidRPr="00496D09">
              <w:rPr>
                <w:rFonts w:ascii="Verdana" w:hAnsi="Verdana"/>
                <w:sz w:val="22"/>
                <w:szCs w:val="22"/>
              </w:rPr>
              <w:t xml:space="preserve">for each of the </w:t>
            </w:r>
            <w:r w:rsidR="004E7616">
              <w:rPr>
                <w:rFonts w:ascii="Verdana" w:hAnsi="Verdana"/>
                <w:sz w:val="22"/>
                <w:szCs w:val="22"/>
              </w:rPr>
              <w:t xml:space="preserve">country’s </w:t>
            </w:r>
            <w:r w:rsidR="00F75CCC" w:rsidRPr="00496D09">
              <w:rPr>
                <w:rFonts w:ascii="Verdana" w:hAnsi="Verdana"/>
                <w:sz w:val="22"/>
                <w:szCs w:val="22"/>
              </w:rPr>
              <w:t>37 states. This meant having a much larger sample</w:t>
            </w:r>
            <w:r w:rsidR="004E7616">
              <w:rPr>
                <w:rFonts w:ascii="Verdana" w:hAnsi="Verdana"/>
                <w:sz w:val="22"/>
                <w:szCs w:val="22"/>
              </w:rPr>
              <w:t>, with</w:t>
            </w:r>
            <w:r w:rsidR="00F75CCC" w:rsidRPr="00496D09">
              <w:rPr>
                <w:rFonts w:ascii="Verdana" w:hAnsi="Verdana"/>
                <w:sz w:val="22"/>
                <w:szCs w:val="22"/>
              </w:rPr>
              <w:t xml:space="preserve"> over 34,000 households</w:t>
            </w:r>
            <w:r w:rsidR="004E7616">
              <w:rPr>
                <w:rFonts w:ascii="Verdana" w:hAnsi="Verdana"/>
                <w:sz w:val="22"/>
                <w:szCs w:val="22"/>
              </w:rPr>
              <w:t>; it included</w:t>
            </w:r>
            <w:r w:rsidR="00F75CCC" w:rsidRPr="00496D09">
              <w:rPr>
                <w:rFonts w:ascii="Verdana" w:hAnsi="Verdana"/>
                <w:sz w:val="22"/>
                <w:szCs w:val="22"/>
              </w:rPr>
              <w:t xml:space="preserve"> 33,385 women and 15,486 men.</w:t>
            </w:r>
          </w:p>
          <w:p w:rsidR="00F75CCC" w:rsidRPr="00F75CCC" w:rsidRDefault="00F75CCC" w:rsidP="00F32FA5">
            <w:pPr>
              <w:spacing w:before="120"/>
              <w:rPr>
                <w:rFonts w:ascii="Verdana" w:hAnsi="Verdana"/>
                <w:sz w:val="22"/>
                <w:szCs w:val="22"/>
              </w:rPr>
            </w:pPr>
          </w:p>
        </w:tc>
      </w:tr>
      <w:tr w:rsidR="00D94082" w:rsidTr="00546C2B">
        <w:tc>
          <w:tcPr>
            <w:tcW w:w="2142" w:type="dxa"/>
          </w:tcPr>
          <w:p w:rsidR="00D94082" w:rsidRPr="008802C8" w:rsidRDefault="00D94082" w:rsidP="000537ED">
            <w:pPr>
              <w:widowControl/>
              <w:spacing w:after="0"/>
              <w:rPr>
                <w:rFonts w:ascii="Verdana" w:hAnsi="Verdana"/>
                <w:sz w:val="22"/>
                <w:szCs w:val="22"/>
              </w:rPr>
            </w:pPr>
          </w:p>
        </w:tc>
        <w:tc>
          <w:tcPr>
            <w:tcW w:w="6858" w:type="dxa"/>
            <w:tcBorders>
              <w:left w:val="single" w:sz="6" w:space="0" w:color="auto"/>
            </w:tcBorders>
          </w:tcPr>
          <w:p w:rsidR="00D94082" w:rsidRDefault="00CE0CC8" w:rsidP="00F32FA5">
            <w:pPr>
              <w:spacing w:before="120"/>
              <w:rPr>
                <w:rFonts w:ascii="Verdana" w:hAnsi="Verdana"/>
                <w:b/>
                <w:sz w:val="22"/>
                <w:szCs w:val="22"/>
              </w:rPr>
            </w:pPr>
            <w:r>
              <w:rPr>
                <w:rFonts w:ascii="Verdana" w:hAnsi="Verdana"/>
                <w:sz w:val="22"/>
                <w:szCs w:val="22"/>
              </w:rPr>
              <w:t xml:space="preserve">PRESENT </w:t>
            </w:r>
            <w:r w:rsidRPr="00F75CCC">
              <w:rPr>
                <w:rFonts w:ascii="Verdana" w:hAnsi="Verdana"/>
                <w:b/>
                <w:sz w:val="22"/>
                <w:szCs w:val="22"/>
              </w:rPr>
              <w:t>Slide 1</w:t>
            </w:r>
            <w:r>
              <w:rPr>
                <w:rFonts w:ascii="Verdana" w:hAnsi="Verdana"/>
                <w:b/>
                <w:sz w:val="22"/>
                <w:szCs w:val="22"/>
              </w:rPr>
              <w:t>7</w:t>
            </w:r>
            <w:r w:rsidR="00B3613E">
              <w:rPr>
                <w:rFonts w:ascii="Verdana" w:hAnsi="Verdana"/>
                <w:b/>
                <w:sz w:val="22"/>
                <w:szCs w:val="22"/>
              </w:rPr>
              <w:t>.</w:t>
            </w:r>
          </w:p>
          <w:p w:rsidR="00D73251" w:rsidRDefault="00D73251" w:rsidP="006B122C">
            <w:pPr>
              <w:spacing w:before="120"/>
              <w:rPr>
                <w:rFonts w:ascii="Verdana" w:hAnsi="Verdana"/>
                <w:sz w:val="22"/>
                <w:szCs w:val="22"/>
              </w:rPr>
            </w:pPr>
            <w:r>
              <w:rPr>
                <w:rFonts w:ascii="Verdana" w:hAnsi="Verdana"/>
                <w:sz w:val="22"/>
                <w:szCs w:val="22"/>
              </w:rPr>
              <w:t>EXPLAIN</w:t>
            </w:r>
            <w:r w:rsidR="00B345DC">
              <w:rPr>
                <w:rFonts w:ascii="Verdana" w:hAnsi="Verdana"/>
                <w:sz w:val="22"/>
                <w:szCs w:val="22"/>
              </w:rPr>
              <w:t xml:space="preserve"> each of </w:t>
            </w:r>
            <w:r>
              <w:rPr>
                <w:rFonts w:ascii="Verdana" w:hAnsi="Verdana"/>
                <w:sz w:val="22"/>
                <w:szCs w:val="22"/>
              </w:rPr>
              <w:t>the following terms</w:t>
            </w:r>
            <w:r w:rsidR="00167E3D">
              <w:rPr>
                <w:rFonts w:ascii="Verdana" w:hAnsi="Verdana"/>
                <w:sz w:val="22"/>
                <w:szCs w:val="22"/>
              </w:rPr>
              <w:t xml:space="preserve"> in the slide</w:t>
            </w:r>
            <w:r w:rsidR="00B345DC">
              <w:rPr>
                <w:rFonts w:ascii="Verdana" w:hAnsi="Verdana"/>
                <w:sz w:val="22"/>
                <w:szCs w:val="22"/>
              </w:rPr>
              <w:t>.</w:t>
            </w:r>
          </w:p>
          <w:p w:rsidR="006B122C" w:rsidRPr="006B122C" w:rsidRDefault="00D73251" w:rsidP="006B122C">
            <w:pPr>
              <w:spacing w:before="120"/>
              <w:rPr>
                <w:rFonts w:ascii="Verdana" w:hAnsi="Verdana"/>
                <w:sz w:val="22"/>
                <w:szCs w:val="22"/>
              </w:rPr>
            </w:pPr>
            <w:r w:rsidRPr="00D73251">
              <w:rPr>
                <w:rFonts w:ascii="Verdana" w:hAnsi="Verdana"/>
                <w:b/>
                <w:sz w:val="22"/>
                <w:szCs w:val="22"/>
              </w:rPr>
              <w:t>National c</w:t>
            </w:r>
            <w:r w:rsidR="006B122C" w:rsidRPr="00D73251">
              <w:rPr>
                <w:rFonts w:ascii="Verdana" w:hAnsi="Verdana"/>
                <w:b/>
                <w:sz w:val="22"/>
                <w:szCs w:val="22"/>
              </w:rPr>
              <w:t>overage</w:t>
            </w:r>
            <w:r>
              <w:rPr>
                <w:rFonts w:ascii="Verdana" w:hAnsi="Verdana"/>
                <w:sz w:val="22"/>
                <w:szCs w:val="22"/>
              </w:rPr>
              <w:t>:</w:t>
            </w:r>
            <w:r w:rsidR="006B122C" w:rsidRPr="006B122C">
              <w:rPr>
                <w:rFonts w:ascii="Verdana" w:hAnsi="Verdana"/>
                <w:sz w:val="22"/>
                <w:szCs w:val="22"/>
              </w:rPr>
              <w:t xml:space="preserve"> DHS surveys cover the entire country</w:t>
            </w:r>
            <w:r>
              <w:rPr>
                <w:rFonts w:ascii="Verdana" w:hAnsi="Verdana"/>
                <w:sz w:val="22"/>
                <w:szCs w:val="22"/>
              </w:rPr>
              <w:t>.</w:t>
            </w:r>
          </w:p>
          <w:p w:rsidR="006B122C" w:rsidRDefault="00CF0056" w:rsidP="006B122C">
            <w:pPr>
              <w:spacing w:before="120"/>
              <w:rPr>
                <w:rFonts w:ascii="Verdana" w:hAnsi="Verdana"/>
                <w:sz w:val="22"/>
                <w:szCs w:val="22"/>
              </w:rPr>
            </w:pPr>
            <w:r w:rsidRPr="00D73251">
              <w:rPr>
                <w:rFonts w:ascii="Verdana" w:hAnsi="Verdana"/>
                <w:b/>
                <w:sz w:val="22"/>
                <w:szCs w:val="22"/>
              </w:rPr>
              <w:t>Two</w:t>
            </w:r>
            <w:r w:rsidR="006B122C" w:rsidRPr="00D73251">
              <w:rPr>
                <w:rFonts w:ascii="Verdana" w:hAnsi="Verdana"/>
                <w:b/>
                <w:sz w:val="22"/>
                <w:szCs w:val="22"/>
              </w:rPr>
              <w:t>-stage probability sampling</w:t>
            </w:r>
            <w:r w:rsidR="006B122C" w:rsidRPr="006B122C">
              <w:rPr>
                <w:rFonts w:ascii="Verdana" w:hAnsi="Verdana"/>
                <w:sz w:val="22"/>
                <w:szCs w:val="22"/>
              </w:rPr>
              <w:t xml:space="preserve">: </w:t>
            </w:r>
            <w:r w:rsidR="00D73251">
              <w:rPr>
                <w:rFonts w:ascii="Verdana" w:hAnsi="Verdana"/>
                <w:sz w:val="22"/>
                <w:szCs w:val="22"/>
              </w:rPr>
              <w:t>I</w:t>
            </w:r>
            <w:r w:rsidR="006B122C" w:rsidRPr="006B122C">
              <w:rPr>
                <w:rFonts w:ascii="Verdana" w:hAnsi="Verdana"/>
                <w:sz w:val="22"/>
                <w:szCs w:val="22"/>
              </w:rPr>
              <w:t xml:space="preserve">n simple terms, this means that the selection of the sample is done in </w:t>
            </w:r>
            <w:r>
              <w:rPr>
                <w:rFonts w:ascii="Verdana" w:hAnsi="Verdana"/>
                <w:sz w:val="22"/>
                <w:szCs w:val="22"/>
              </w:rPr>
              <w:t>two</w:t>
            </w:r>
            <w:r w:rsidR="006B122C" w:rsidRPr="006B122C">
              <w:rPr>
                <w:rFonts w:ascii="Verdana" w:hAnsi="Verdana"/>
                <w:sz w:val="22"/>
                <w:szCs w:val="22"/>
              </w:rPr>
              <w:t xml:space="preserve"> separate stages or steps</w:t>
            </w:r>
            <w:r w:rsidR="00B3613E">
              <w:rPr>
                <w:rFonts w:ascii="Verdana" w:hAnsi="Verdana"/>
                <w:sz w:val="22"/>
                <w:szCs w:val="22"/>
              </w:rPr>
              <w:t>.</w:t>
            </w:r>
            <w:r w:rsidR="006B122C" w:rsidRPr="006B122C">
              <w:rPr>
                <w:rFonts w:ascii="Verdana" w:hAnsi="Verdana"/>
                <w:sz w:val="22"/>
                <w:szCs w:val="22"/>
              </w:rPr>
              <w:t xml:space="preserve"> </w:t>
            </w:r>
          </w:p>
          <w:p w:rsidR="00C80B24" w:rsidRPr="00C80B24" w:rsidRDefault="00C80B24" w:rsidP="006B122C">
            <w:pPr>
              <w:spacing w:before="120"/>
              <w:rPr>
                <w:rFonts w:ascii="Verdana" w:hAnsi="Verdana"/>
                <w:sz w:val="22"/>
                <w:szCs w:val="22"/>
              </w:rPr>
            </w:pPr>
            <w:r w:rsidRPr="00C80B24">
              <w:rPr>
                <w:rFonts w:ascii="Verdana" w:hAnsi="Verdana"/>
                <w:b/>
                <w:sz w:val="22"/>
                <w:szCs w:val="22"/>
              </w:rPr>
              <w:t>Pre-existing sampling frame</w:t>
            </w:r>
            <w:r>
              <w:rPr>
                <w:rFonts w:ascii="Verdana" w:hAnsi="Verdana"/>
                <w:b/>
                <w:sz w:val="22"/>
                <w:szCs w:val="22"/>
              </w:rPr>
              <w:t xml:space="preserve">: </w:t>
            </w:r>
            <w:r>
              <w:rPr>
                <w:rFonts w:ascii="Verdana" w:hAnsi="Verdana"/>
                <w:sz w:val="22"/>
                <w:szCs w:val="22"/>
              </w:rPr>
              <w:t>The sampling frame is a list of the entire population.  DHS prefers to use an existing frame—most often a national census.</w:t>
            </w:r>
          </w:p>
          <w:p w:rsidR="00E50814" w:rsidRPr="00E50814" w:rsidRDefault="00E50814" w:rsidP="00E50814">
            <w:pPr>
              <w:spacing w:before="120"/>
              <w:rPr>
                <w:rFonts w:ascii="Verdana" w:hAnsi="Verdana"/>
                <w:sz w:val="22"/>
                <w:szCs w:val="22"/>
              </w:rPr>
            </w:pPr>
            <w:r w:rsidRPr="00E50814">
              <w:rPr>
                <w:rFonts w:ascii="Verdana" w:hAnsi="Verdana"/>
                <w:sz w:val="22"/>
                <w:szCs w:val="22"/>
              </w:rPr>
              <w:t>A</w:t>
            </w:r>
            <w:r w:rsidRPr="00E50814">
              <w:rPr>
                <w:rFonts w:ascii="Verdana" w:hAnsi="Verdana"/>
                <w:b/>
                <w:bCs/>
                <w:sz w:val="22"/>
                <w:szCs w:val="22"/>
              </w:rPr>
              <w:t xml:space="preserve"> probability sampling</w:t>
            </w:r>
            <w:r w:rsidRPr="00E50814">
              <w:rPr>
                <w:rFonts w:ascii="Verdana" w:hAnsi="Verdana"/>
                <w:sz w:val="22"/>
                <w:szCs w:val="22"/>
              </w:rPr>
              <w:t xml:space="preserve"> method is any method of sampling that uses some form of </w:t>
            </w:r>
            <w:r w:rsidRPr="00E50814">
              <w:rPr>
                <w:rFonts w:ascii="Verdana" w:hAnsi="Verdana"/>
                <w:b/>
                <w:bCs/>
                <w:sz w:val="22"/>
                <w:szCs w:val="22"/>
              </w:rPr>
              <w:t>random selection</w:t>
            </w:r>
            <w:r w:rsidRPr="00E50814">
              <w:rPr>
                <w:rFonts w:ascii="Verdana" w:hAnsi="Verdana"/>
                <w:sz w:val="22"/>
                <w:szCs w:val="22"/>
              </w:rPr>
              <w:t>. It means that the different units in the population have equal probabilities of being chosen; for example, each woman age 15-49 has the same chance of being selected for an interview in a DHS survey. This approach reduces the possibility of bias and increases the representativeness of the survey sample.</w:t>
            </w:r>
          </w:p>
          <w:p w:rsidR="006B122C" w:rsidRPr="006B122C" w:rsidRDefault="006B122C" w:rsidP="006B122C">
            <w:pPr>
              <w:spacing w:before="120"/>
              <w:rPr>
                <w:rFonts w:ascii="Verdana" w:hAnsi="Verdana"/>
                <w:sz w:val="22"/>
                <w:szCs w:val="22"/>
              </w:rPr>
            </w:pPr>
            <w:r w:rsidRPr="00D73251">
              <w:rPr>
                <w:rFonts w:ascii="Verdana" w:hAnsi="Verdana"/>
                <w:b/>
                <w:sz w:val="22"/>
                <w:szCs w:val="22"/>
              </w:rPr>
              <w:t>Simplicity of design</w:t>
            </w:r>
            <w:r w:rsidR="00D73251">
              <w:rPr>
                <w:rFonts w:ascii="Verdana" w:hAnsi="Verdana"/>
                <w:b/>
                <w:sz w:val="22"/>
                <w:szCs w:val="22"/>
              </w:rPr>
              <w:t>:</w:t>
            </w:r>
            <w:r w:rsidRPr="006B122C">
              <w:rPr>
                <w:rFonts w:ascii="Verdana" w:hAnsi="Verdana"/>
                <w:sz w:val="22"/>
                <w:szCs w:val="22"/>
              </w:rPr>
              <w:t xml:space="preserve"> A simple design is</w:t>
            </w:r>
            <w:r w:rsidR="00167E3D">
              <w:rPr>
                <w:rFonts w:ascii="Verdana" w:hAnsi="Verdana"/>
                <w:sz w:val="22"/>
                <w:szCs w:val="22"/>
              </w:rPr>
              <w:t xml:space="preserve"> the</w:t>
            </w:r>
            <w:r w:rsidRPr="006B122C">
              <w:rPr>
                <w:rFonts w:ascii="Verdana" w:hAnsi="Verdana"/>
                <w:sz w:val="22"/>
                <w:szCs w:val="22"/>
              </w:rPr>
              <w:t xml:space="preserve"> easiest and least expensive to implement</w:t>
            </w:r>
            <w:r w:rsidR="00A3055C">
              <w:rPr>
                <w:rFonts w:ascii="Verdana" w:hAnsi="Verdana"/>
                <w:sz w:val="22"/>
                <w:szCs w:val="22"/>
              </w:rPr>
              <w:t>.</w:t>
            </w:r>
          </w:p>
          <w:p w:rsidR="00CE0CC8" w:rsidRDefault="006B122C" w:rsidP="007960CE">
            <w:pPr>
              <w:spacing w:before="120"/>
              <w:rPr>
                <w:rFonts w:ascii="Verdana" w:hAnsi="Verdana"/>
                <w:sz w:val="22"/>
                <w:szCs w:val="22"/>
              </w:rPr>
            </w:pPr>
            <w:r w:rsidRPr="00D56280">
              <w:rPr>
                <w:rFonts w:ascii="Verdana" w:hAnsi="Verdana"/>
                <w:b/>
                <w:sz w:val="22"/>
                <w:szCs w:val="22"/>
              </w:rPr>
              <w:lastRenderedPageBreak/>
              <w:t>Separate household listing</w:t>
            </w:r>
            <w:r w:rsidR="00D56280">
              <w:rPr>
                <w:rFonts w:ascii="Verdana" w:hAnsi="Verdana"/>
                <w:sz w:val="22"/>
                <w:szCs w:val="22"/>
              </w:rPr>
              <w:t>:</w:t>
            </w:r>
            <w:r w:rsidRPr="006B122C">
              <w:rPr>
                <w:rFonts w:ascii="Verdana" w:hAnsi="Verdana"/>
                <w:sz w:val="22"/>
                <w:szCs w:val="22"/>
              </w:rPr>
              <w:t xml:space="preserve"> </w:t>
            </w:r>
            <w:r w:rsidR="00D56280">
              <w:rPr>
                <w:rFonts w:ascii="Verdana" w:hAnsi="Verdana"/>
                <w:sz w:val="22"/>
                <w:szCs w:val="22"/>
              </w:rPr>
              <w:t>A</w:t>
            </w:r>
            <w:r w:rsidR="00D73251" w:rsidRPr="00D73251">
              <w:rPr>
                <w:rFonts w:ascii="Verdana" w:hAnsi="Verdana"/>
                <w:sz w:val="22"/>
                <w:szCs w:val="22"/>
              </w:rPr>
              <w:t xml:space="preserve"> numbered list of every house in a cluster</w:t>
            </w:r>
            <w:r w:rsidR="00B3613E">
              <w:rPr>
                <w:rFonts w:ascii="Verdana" w:hAnsi="Verdana"/>
                <w:sz w:val="22"/>
                <w:szCs w:val="22"/>
              </w:rPr>
              <w:t xml:space="preserve"> is</w:t>
            </w:r>
            <w:r w:rsidR="00D73251" w:rsidRPr="00D73251">
              <w:rPr>
                <w:rFonts w:ascii="Verdana" w:hAnsi="Verdana"/>
                <w:sz w:val="22"/>
                <w:szCs w:val="22"/>
              </w:rPr>
              <w:t xml:space="preserve"> created before final sampling</w:t>
            </w:r>
            <w:r w:rsidR="00B3613E">
              <w:rPr>
                <w:rFonts w:ascii="Verdana" w:hAnsi="Verdana"/>
                <w:sz w:val="22"/>
                <w:szCs w:val="22"/>
              </w:rPr>
              <w:t>.</w:t>
            </w:r>
          </w:p>
          <w:p w:rsidR="00A3055C" w:rsidRPr="00CE0CC8" w:rsidRDefault="00A3055C" w:rsidP="007960CE">
            <w:pPr>
              <w:spacing w:before="120"/>
              <w:rPr>
                <w:rFonts w:ascii="Verdana" w:hAnsi="Verdana"/>
                <w:sz w:val="22"/>
                <w:szCs w:val="22"/>
              </w:rPr>
            </w:pPr>
          </w:p>
        </w:tc>
      </w:tr>
      <w:tr w:rsidR="00CE0CC8" w:rsidTr="00546C2B">
        <w:tc>
          <w:tcPr>
            <w:tcW w:w="2142" w:type="dxa"/>
          </w:tcPr>
          <w:p w:rsidR="00CE0CC8" w:rsidRDefault="000F3E72" w:rsidP="000F3E72">
            <w:pPr>
              <w:widowControl/>
              <w:spacing w:before="120"/>
              <w:rPr>
                <w:rFonts w:ascii="Verdana" w:hAnsi="Verdana"/>
                <w:b/>
                <w:sz w:val="22"/>
                <w:szCs w:val="22"/>
              </w:rPr>
            </w:pPr>
            <w:r w:rsidRPr="00D56280">
              <w:rPr>
                <w:rFonts w:ascii="Verdana" w:hAnsi="Verdana"/>
                <w:b/>
                <w:sz w:val="22"/>
                <w:szCs w:val="22"/>
              </w:rPr>
              <w:lastRenderedPageBreak/>
              <w:t xml:space="preserve">STEP </w:t>
            </w:r>
            <w:r>
              <w:rPr>
                <w:rFonts w:ascii="Verdana" w:hAnsi="Verdana"/>
                <w:b/>
                <w:sz w:val="22"/>
                <w:szCs w:val="22"/>
              </w:rPr>
              <w:t>3</w:t>
            </w:r>
          </w:p>
          <w:p w:rsidR="00220C4B" w:rsidRDefault="00220C4B" w:rsidP="000F3E72">
            <w:pPr>
              <w:widowControl/>
              <w:spacing w:before="120"/>
              <w:rPr>
                <w:rFonts w:ascii="Verdana" w:hAnsi="Verdana"/>
                <w:b/>
                <w:sz w:val="22"/>
                <w:szCs w:val="22"/>
              </w:rPr>
            </w:pPr>
          </w:p>
          <w:p w:rsidR="00220C4B" w:rsidRDefault="00220C4B" w:rsidP="000F3E72">
            <w:pPr>
              <w:widowControl/>
              <w:spacing w:before="120"/>
              <w:rPr>
                <w:rFonts w:ascii="Verdana" w:hAnsi="Verdana"/>
                <w:b/>
                <w:sz w:val="22"/>
                <w:szCs w:val="22"/>
              </w:rPr>
            </w:pPr>
          </w:p>
          <w:p w:rsidR="00220C4B" w:rsidRDefault="00220C4B" w:rsidP="000F3E72">
            <w:pPr>
              <w:widowControl/>
              <w:spacing w:before="120"/>
              <w:rPr>
                <w:rFonts w:ascii="Verdana" w:hAnsi="Verdana"/>
                <w:b/>
                <w:sz w:val="22"/>
                <w:szCs w:val="22"/>
              </w:rPr>
            </w:pPr>
          </w:p>
          <w:p w:rsidR="00220C4B" w:rsidRDefault="00220C4B" w:rsidP="000F3E72">
            <w:pPr>
              <w:widowControl/>
              <w:spacing w:before="120"/>
              <w:rPr>
                <w:rFonts w:ascii="Verdana" w:hAnsi="Verdana"/>
                <w:b/>
                <w:sz w:val="22"/>
                <w:szCs w:val="22"/>
              </w:rPr>
            </w:pPr>
          </w:p>
          <w:p w:rsidR="00220C4B" w:rsidRDefault="00220C4B" w:rsidP="000F3E72">
            <w:pPr>
              <w:widowControl/>
              <w:spacing w:before="120"/>
              <w:rPr>
                <w:rFonts w:ascii="Verdana" w:hAnsi="Verdana"/>
                <w:b/>
                <w:sz w:val="22"/>
                <w:szCs w:val="22"/>
              </w:rPr>
            </w:pPr>
          </w:p>
          <w:p w:rsidR="00220C4B" w:rsidRDefault="00220C4B" w:rsidP="000F3E72">
            <w:pPr>
              <w:widowControl/>
              <w:spacing w:before="120"/>
              <w:rPr>
                <w:rFonts w:ascii="Verdana" w:hAnsi="Verdana"/>
                <w:b/>
                <w:sz w:val="22"/>
                <w:szCs w:val="22"/>
              </w:rPr>
            </w:pPr>
          </w:p>
          <w:p w:rsidR="00220C4B" w:rsidRDefault="00220C4B" w:rsidP="000F3E72">
            <w:pPr>
              <w:widowControl/>
              <w:spacing w:before="120"/>
              <w:rPr>
                <w:rFonts w:ascii="Verdana" w:hAnsi="Verdana"/>
                <w:b/>
                <w:sz w:val="22"/>
                <w:szCs w:val="22"/>
              </w:rPr>
            </w:pPr>
          </w:p>
          <w:p w:rsidR="00220C4B" w:rsidRDefault="00220C4B" w:rsidP="000F3E72">
            <w:pPr>
              <w:widowControl/>
              <w:spacing w:before="120"/>
              <w:rPr>
                <w:rFonts w:ascii="Verdana" w:hAnsi="Verdana"/>
                <w:b/>
                <w:sz w:val="22"/>
                <w:szCs w:val="22"/>
              </w:rPr>
            </w:pPr>
          </w:p>
          <w:p w:rsidR="00220C4B" w:rsidRDefault="00220C4B" w:rsidP="000F3E72">
            <w:pPr>
              <w:widowControl/>
              <w:spacing w:before="120"/>
              <w:rPr>
                <w:rFonts w:ascii="Verdana" w:hAnsi="Verdana"/>
                <w:b/>
                <w:sz w:val="22"/>
                <w:szCs w:val="22"/>
              </w:rPr>
            </w:pPr>
          </w:p>
          <w:p w:rsidR="00220C4B" w:rsidRDefault="00220C4B" w:rsidP="000F3E72">
            <w:pPr>
              <w:widowControl/>
              <w:spacing w:before="120"/>
              <w:rPr>
                <w:rFonts w:ascii="Verdana" w:hAnsi="Verdana"/>
                <w:b/>
                <w:sz w:val="22"/>
                <w:szCs w:val="22"/>
              </w:rPr>
            </w:pPr>
          </w:p>
          <w:p w:rsidR="00220C4B" w:rsidRDefault="00220C4B" w:rsidP="000F3E72">
            <w:pPr>
              <w:widowControl/>
              <w:spacing w:before="120"/>
              <w:rPr>
                <w:rFonts w:ascii="Verdana" w:hAnsi="Verdana"/>
                <w:b/>
                <w:sz w:val="22"/>
                <w:szCs w:val="22"/>
              </w:rPr>
            </w:pPr>
          </w:p>
          <w:p w:rsidR="00220C4B" w:rsidRDefault="00220C4B" w:rsidP="000F3E72">
            <w:pPr>
              <w:widowControl/>
              <w:spacing w:before="120"/>
              <w:rPr>
                <w:rFonts w:ascii="Verdana" w:hAnsi="Verdana"/>
                <w:b/>
                <w:sz w:val="22"/>
                <w:szCs w:val="22"/>
              </w:rPr>
            </w:pPr>
          </w:p>
          <w:p w:rsidR="00220C4B" w:rsidRDefault="00220C4B" w:rsidP="000F3E72">
            <w:pPr>
              <w:widowControl/>
              <w:spacing w:before="120"/>
              <w:rPr>
                <w:rFonts w:ascii="Verdana" w:hAnsi="Verdana"/>
                <w:b/>
                <w:sz w:val="22"/>
                <w:szCs w:val="22"/>
              </w:rPr>
            </w:pPr>
          </w:p>
          <w:p w:rsidR="00220C4B" w:rsidRDefault="00220C4B" w:rsidP="000F3E72">
            <w:pPr>
              <w:widowControl/>
              <w:spacing w:before="120"/>
              <w:rPr>
                <w:rFonts w:ascii="Verdana" w:hAnsi="Verdana"/>
                <w:b/>
                <w:sz w:val="22"/>
                <w:szCs w:val="22"/>
              </w:rPr>
            </w:pPr>
          </w:p>
          <w:p w:rsidR="00220C4B" w:rsidRPr="008802C8" w:rsidRDefault="00220C4B" w:rsidP="000F3E72">
            <w:pPr>
              <w:widowControl/>
              <w:spacing w:before="120"/>
              <w:rPr>
                <w:rFonts w:ascii="Verdana" w:hAnsi="Verdana"/>
                <w:sz w:val="22"/>
                <w:szCs w:val="22"/>
              </w:rPr>
            </w:pPr>
            <w:r>
              <w:rPr>
                <w:rFonts w:ascii="Verdana" w:hAnsi="Verdana"/>
                <w:b/>
                <w:sz w:val="22"/>
                <w:szCs w:val="22"/>
              </w:rPr>
              <w:t>EXERCISE</w:t>
            </w:r>
          </w:p>
        </w:tc>
        <w:tc>
          <w:tcPr>
            <w:tcW w:w="6858" w:type="dxa"/>
            <w:tcBorders>
              <w:left w:val="single" w:sz="6" w:space="0" w:color="auto"/>
            </w:tcBorders>
          </w:tcPr>
          <w:p w:rsidR="00CE0CC8" w:rsidRPr="002F1E30" w:rsidRDefault="00D56280" w:rsidP="00F32FA5">
            <w:pPr>
              <w:spacing w:before="120"/>
              <w:rPr>
                <w:rFonts w:ascii="Verdana" w:hAnsi="Verdana"/>
                <w:sz w:val="22"/>
                <w:szCs w:val="22"/>
              </w:rPr>
            </w:pPr>
            <w:r w:rsidRPr="00D56280">
              <w:rPr>
                <w:rFonts w:ascii="Verdana" w:hAnsi="Verdana"/>
                <w:sz w:val="22"/>
                <w:szCs w:val="22"/>
              </w:rPr>
              <w:t>PRESENT</w:t>
            </w:r>
            <w:r>
              <w:rPr>
                <w:rFonts w:ascii="Verdana" w:hAnsi="Verdana"/>
                <w:b/>
                <w:sz w:val="22"/>
                <w:szCs w:val="22"/>
              </w:rPr>
              <w:t xml:space="preserve"> </w:t>
            </w:r>
            <w:r w:rsidR="00194E20" w:rsidRPr="00194E20">
              <w:rPr>
                <w:rFonts w:ascii="Verdana" w:hAnsi="Verdana"/>
                <w:b/>
                <w:sz w:val="22"/>
                <w:szCs w:val="22"/>
              </w:rPr>
              <w:t>Slide 18</w:t>
            </w:r>
            <w:r w:rsidR="00B3613E">
              <w:rPr>
                <w:rFonts w:ascii="Verdana" w:hAnsi="Verdana"/>
                <w:b/>
                <w:sz w:val="22"/>
                <w:szCs w:val="22"/>
              </w:rPr>
              <w:t>,</w:t>
            </w:r>
            <w:r w:rsidR="002F1E30">
              <w:rPr>
                <w:rFonts w:ascii="Verdana" w:hAnsi="Verdana"/>
                <w:b/>
                <w:sz w:val="22"/>
                <w:szCs w:val="22"/>
              </w:rPr>
              <w:t xml:space="preserve"> </w:t>
            </w:r>
            <w:r w:rsidR="002F1E30">
              <w:rPr>
                <w:rFonts w:ascii="Verdana" w:hAnsi="Verdana"/>
                <w:sz w:val="22"/>
                <w:szCs w:val="22"/>
              </w:rPr>
              <w:t>and EXPLAIN the following terms:</w:t>
            </w:r>
          </w:p>
          <w:p w:rsidR="00194E20" w:rsidRPr="00194E20" w:rsidRDefault="00194E20" w:rsidP="00194E20">
            <w:pPr>
              <w:spacing w:before="120"/>
              <w:rPr>
                <w:rFonts w:ascii="Verdana" w:hAnsi="Verdana"/>
                <w:sz w:val="22"/>
                <w:szCs w:val="22"/>
              </w:rPr>
            </w:pPr>
            <w:r w:rsidRPr="003A5D20">
              <w:rPr>
                <w:rFonts w:ascii="Verdana" w:hAnsi="Verdana"/>
                <w:b/>
                <w:sz w:val="22"/>
                <w:szCs w:val="22"/>
              </w:rPr>
              <w:t xml:space="preserve">Sampling </w:t>
            </w:r>
            <w:r w:rsidR="002E40BC">
              <w:rPr>
                <w:rFonts w:ascii="Verdana" w:hAnsi="Verdana"/>
                <w:b/>
                <w:sz w:val="22"/>
                <w:szCs w:val="22"/>
              </w:rPr>
              <w:t>f</w:t>
            </w:r>
            <w:r w:rsidRPr="003A5D20">
              <w:rPr>
                <w:rFonts w:ascii="Verdana" w:hAnsi="Verdana"/>
                <w:b/>
                <w:sz w:val="22"/>
                <w:szCs w:val="22"/>
              </w:rPr>
              <w:t>rame</w:t>
            </w:r>
            <w:r w:rsidRPr="00194E20">
              <w:rPr>
                <w:rFonts w:ascii="Verdana" w:hAnsi="Verdana"/>
                <w:sz w:val="22"/>
                <w:szCs w:val="22"/>
              </w:rPr>
              <w:t xml:space="preserve">: Ideally there should be a complete list of the entire population from which to draw a sample. This is why the DHS uses census data as the sampling frame, because theoretically all residents of </w:t>
            </w:r>
            <w:r w:rsidR="002E40BC">
              <w:rPr>
                <w:rFonts w:ascii="Verdana" w:hAnsi="Verdana"/>
                <w:sz w:val="22"/>
                <w:szCs w:val="22"/>
              </w:rPr>
              <w:t>a</w:t>
            </w:r>
            <w:r w:rsidRPr="00194E20">
              <w:rPr>
                <w:rFonts w:ascii="Verdana" w:hAnsi="Verdana"/>
                <w:sz w:val="22"/>
                <w:szCs w:val="22"/>
              </w:rPr>
              <w:t xml:space="preserve"> country should </w:t>
            </w:r>
            <w:r>
              <w:rPr>
                <w:rFonts w:ascii="Verdana" w:hAnsi="Verdana"/>
                <w:sz w:val="22"/>
                <w:szCs w:val="22"/>
              </w:rPr>
              <w:t xml:space="preserve">be </w:t>
            </w:r>
            <w:r w:rsidRPr="00194E20">
              <w:rPr>
                <w:rFonts w:ascii="Verdana" w:hAnsi="Verdana"/>
                <w:sz w:val="22"/>
                <w:szCs w:val="22"/>
              </w:rPr>
              <w:t>accounted for in the national census.</w:t>
            </w:r>
          </w:p>
          <w:p w:rsidR="002E40BC" w:rsidRDefault="00194E20" w:rsidP="00194E20">
            <w:pPr>
              <w:spacing w:before="120"/>
              <w:rPr>
                <w:rFonts w:ascii="Verdana" w:hAnsi="Verdana"/>
                <w:sz w:val="22"/>
                <w:szCs w:val="22"/>
              </w:rPr>
            </w:pPr>
            <w:r w:rsidRPr="003A5D20">
              <w:rPr>
                <w:rFonts w:ascii="Verdana" w:hAnsi="Verdana"/>
                <w:b/>
                <w:sz w:val="22"/>
                <w:szCs w:val="22"/>
              </w:rPr>
              <w:t>Clusters</w:t>
            </w:r>
            <w:r w:rsidRPr="00194E20">
              <w:rPr>
                <w:rFonts w:ascii="Verdana" w:hAnsi="Verdana"/>
                <w:sz w:val="22"/>
                <w:szCs w:val="22"/>
              </w:rPr>
              <w:t xml:space="preserve">: </w:t>
            </w:r>
            <w:r w:rsidR="00B3613E">
              <w:rPr>
                <w:rFonts w:ascii="Verdana" w:hAnsi="Verdana"/>
                <w:sz w:val="22"/>
                <w:szCs w:val="22"/>
              </w:rPr>
              <w:t>During the f</w:t>
            </w:r>
            <w:r w:rsidRPr="00194E20">
              <w:rPr>
                <w:rFonts w:ascii="Verdana" w:hAnsi="Verdana"/>
                <w:sz w:val="22"/>
                <w:szCs w:val="22"/>
              </w:rPr>
              <w:t xml:space="preserve">irst </w:t>
            </w:r>
            <w:r>
              <w:rPr>
                <w:rFonts w:ascii="Verdana" w:hAnsi="Verdana"/>
                <w:sz w:val="22"/>
                <w:szCs w:val="22"/>
              </w:rPr>
              <w:t>stage</w:t>
            </w:r>
            <w:r w:rsidRPr="00194E20">
              <w:rPr>
                <w:rFonts w:ascii="Verdana" w:hAnsi="Verdana"/>
                <w:sz w:val="22"/>
                <w:szCs w:val="22"/>
              </w:rPr>
              <w:t xml:space="preserve"> of sampling</w:t>
            </w:r>
            <w:r w:rsidR="00B3613E">
              <w:rPr>
                <w:rFonts w:ascii="Verdana" w:hAnsi="Verdana"/>
                <w:sz w:val="22"/>
                <w:szCs w:val="22"/>
              </w:rPr>
              <w:t>,</w:t>
            </w:r>
            <w:r w:rsidRPr="003A5D20">
              <w:rPr>
                <w:rFonts w:ascii="Verdana" w:hAnsi="Verdana"/>
                <w:sz w:val="22"/>
                <w:szCs w:val="22"/>
              </w:rPr>
              <w:t xml:space="preserve"> a group of areas (</w:t>
            </w:r>
            <w:r w:rsidR="00B3613E">
              <w:rPr>
                <w:rFonts w:ascii="Verdana" w:hAnsi="Verdana"/>
                <w:sz w:val="22"/>
                <w:szCs w:val="22"/>
              </w:rPr>
              <w:t>known as cluster</w:t>
            </w:r>
            <w:r w:rsidRPr="003A5D20">
              <w:rPr>
                <w:rFonts w:ascii="Verdana" w:hAnsi="Verdana"/>
                <w:sz w:val="22"/>
                <w:szCs w:val="22"/>
              </w:rPr>
              <w:t xml:space="preserve">s) is selected from the entire sampling frame. </w:t>
            </w:r>
          </w:p>
          <w:p w:rsidR="00455EEC" w:rsidRPr="00455EEC" w:rsidRDefault="00455EEC" w:rsidP="00455EEC">
            <w:pPr>
              <w:spacing w:before="120"/>
              <w:rPr>
                <w:rFonts w:ascii="Verdana" w:hAnsi="Verdana"/>
                <w:sz w:val="22"/>
                <w:szCs w:val="22"/>
              </w:rPr>
            </w:pPr>
            <w:r w:rsidRPr="00455EEC">
              <w:rPr>
                <w:rFonts w:ascii="Verdana" w:hAnsi="Verdana"/>
                <w:b/>
                <w:bCs/>
                <w:sz w:val="22"/>
                <w:szCs w:val="22"/>
              </w:rPr>
              <w:t>Stratification</w:t>
            </w:r>
            <w:r w:rsidRPr="00455EEC">
              <w:rPr>
                <w:rFonts w:ascii="Verdana" w:hAnsi="Verdana"/>
                <w:b/>
                <w:sz w:val="22"/>
                <w:szCs w:val="22"/>
              </w:rPr>
              <w:t xml:space="preserve">: </w:t>
            </w:r>
            <w:r w:rsidRPr="00455EEC">
              <w:rPr>
                <w:rFonts w:ascii="Verdana" w:hAnsi="Verdana"/>
                <w:sz w:val="22"/>
                <w:szCs w:val="22"/>
              </w:rPr>
              <w:t>This process groups members of the population into comparatively homogeneous subgroups or domains (for example, urban and rural, or by geographic region) before sampling. This allows a representative sample to be drawn for each strata, or subgroup.</w:t>
            </w:r>
          </w:p>
          <w:p w:rsidR="00455EEC" w:rsidRPr="00455EEC" w:rsidRDefault="00455EEC" w:rsidP="00455EEC">
            <w:pPr>
              <w:spacing w:before="120"/>
              <w:rPr>
                <w:rFonts w:ascii="Verdana" w:hAnsi="Verdana"/>
                <w:sz w:val="22"/>
                <w:szCs w:val="22"/>
              </w:rPr>
            </w:pPr>
            <w:r w:rsidRPr="00455EEC">
              <w:rPr>
                <w:rFonts w:ascii="Verdana" w:hAnsi="Verdana"/>
                <w:sz w:val="22"/>
                <w:szCs w:val="22"/>
              </w:rPr>
              <w:t>The word stratum (plural: strata) means a division or a subgroup. In this instance, we are dividing the entire sample into subgroups.</w:t>
            </w:r>
          </w:p>
          <w:p w:rsidR="00194E20" w:rsidRDefault="00194E20" w:rsidP="00194E20">
            <w:pPr>
              <w:spacing w:before="120"/>
              <w:rPr>
                <w:rFonts w:ascii="Verdana" w:hAnsi="Verdana"/>
                <w:sz w:val="22"/>
                <w:szCs w:val="22"/>
              </w:rPr>
            </w:pPr>
            <w:r w:rsidRPr="003A5D20">
              <w:rPr>
                <w:rFonts w:ascii="Verdana" w:hAnsi="Verdana"/>
                <w:b/>
                <w:sz w:val="22"/>
                <w:szCs w:val="22"/>
              </w:rPr>
              <w:t>Household listing</w:t>
            </w:r>
            <w:r w:rsidR="00D56280">
              <w:rPr>
                <w:rFonts w:ascii="Verdana" w:hAnsi="Verdana"/>
                <w:sz w:val="22"/>
                <w:szCs w:val="22"/>
              </w:rPr>
              <w:t xml:space="preserve">: </w:t>
            </w:r>
            <w:r w:rsidRPr="00194E20">
              <w:rPr>
                <w:rFonts w:ascii="Verdana" w:hAnsi="Verdana"/>
                <w:sz w:val="22"/>
                <w:szCs w:val="22"/>
              </w:rPr>
              <w:t xml:space="preserve">After </w:t>
            </w:r>
            <w:r w:rsidR="00B3613E">
              <w:rPr>
                <w:rFonts w:ascii="Verdana" w:hAnsi="Verdana"/>
                <w:sz w:val="22"/>
                <w:szCs w:val="22"/>
              </w:rPr>
              <w:t xml:space="preserve">clusters are </w:t>
            </w:r>
            <w:r w:rsidRPr="00194E20">
              <w:rPr>
                <w:rFonts w:ascii="Verdana" w:hAnsi="Verdana"/>
                <w:sz w:val="22"/>
                <w:szCs w:val="22"/>
              </w:rPr>
              <w:t>select</w:t>
            </w:r>
            <w:r w:rsidR="00B3613E">
              <w:rPr>
                <w:rFonts w:ascii="Verdana" w:hAnsi="Verdana"/>
                <w:sz w:val="22"/>
                <w:szCs w:val="22"/>
              </w:rPr>
              <w:t>ed</w:t>
            </w:r>
            <w:r w:rsidRPr="00194E20">
              <w:rPr>
                <w:rFonts w:ascii="Verdana" w:hAnsi="Verdana"/>
                <w:sz w:val="22"/>
                <w:szCs w:val="22"/>
              </w:rPr>
              <w:t xml:space="preserve">, a survey team </w:t>
            </w:r>
            <w:r w:rsidR="00B3613E">
              <w:rPr>
                <w:rFonts w:ascii="Verdana" w:hAnsi="Verdana"/>
                <w:sz w:val="22"/>
                <w:szCs w:val="22"/>
              </w:rPr>
              <w:t>visits</w:t>
            </w:r>
            <w:r w:rsidRPr="00194E20">
              <w:rPr>
                <w:rFonts w:ascii="Verdana" w:hAnsi="Verdana"/>
                <w:sz w:val="22"/>
                <w:szCs w:val="22"/>
              </w:rPr>
              <w:t xml:space="preserve"> e</w:t>
            </w:r>
            <w:r w:rsidR="00B3613E">
              <w:rPr>
                <w:rFonts w:ascii="Verdana" w:hAnsi="Verdana"/>
                <w:sz w:val="22"/>
                <w:szCs w:val="22"/>
              </w:rPr>
              <w:t>ach one</w:t>
            </w:r>
            <w:r w:rsidRPr="00194E20">
              <w:rPr>
                <w:rFonts w:ascii="Verdana" w:hAnsi="Verdana"/>
                <w:sz w:val="22"/>
                <w:szCs w:val="22"/>
              </w:rPr>
              <w:t xml:space="preserve"> to make a complete</w:t>
            </w:r>
            <w:r w:rsidR="0082039F">
              <w:rPr>
                <w:rFonts w:ascii="Verdana" w:hAnsi="Verdana"/>
                <w:sz w:val="22"/>
                <w:szCs w:val="22"/>
              </w:rPr>
              <w:t>, numbered</w:t>
            </w:r>
            <w:r w:rsidRPr="00194E20">
              <w:rPr>
                <w:rFonts w:ascii="Verdana" w:hAnsi="Verdana"/>
                <w:sz w:val="22"/>
                <w:szCs w:val="22"/>
              </w:rPr>
              <w:t xml:space="preserve"> list of every household or dwelling in the cluster. </w:t>
            </w:r>
            <w:r w:rsidR="00B3613E">
              <w:rPr>
                <w:rFonts w:ascii="Verdana" w:hAnsi="Verdana"/>
                <w:sz w:val="22"/>
                <w:szCs w:val="22"/>
              </w:rPr>
              <w:t>Although t</w:t>
            </w:r>
            <w:r w:rsidRPr="00194E20">
              <w:rPr>
                <w:rFonts w:ascii="Verdana" w:hAnsi="Verdana"/>
                <w:sz w:val="22"/>
                <w:szCs w:val="22"/>
              </w:rPr>
              <w:t xml:space="preserve">his is time-consuming, it is important because it </w:t>
            </w:r>
            <w:r w:rsidR="0082039F">
              <w:rPr>
                <w:rFonts w:ascii="Verdana" w:hAnsi="Verdana"/>
                <w:sz w:val="22"/>
                <w:szCs w:val="22"/>
              </w:rPr>
              <w:t xml:space="preserve">makes it more likely that </w:t>
            </w:r>
            <w:r w:rsidRPr="00194E20">
              <w:rPr>
                <w:rFonts w:ascii="Verdana" w:hAnsi="Verdana"/>
                <w:sz w:val="22"/>
                <w:szCs w:val="22"/>
              </w:rPr>
              <w:t>e</w:t>
            </w:r>
            <w:r w:rsidR="0082039F">
              <w:rPr>
                <w:rFonts w:ascii="Verdana" w:hAnsi="Verdana"/>
                <w:sz w:val="22"/>
                <w:szCs w:val="22"/>
              </w:rPr>
              <w:t>very</w:t>
            </w:r>
            <w:r w:rsidRPr="00194E20">
              <w:rPr>
                <w:rFonts w:ascii="Verdana" w:hAnsi="Verdana"/>
                <w:sz w:val="22"/>
                <w:szCs w:val="22"/>
              </w:rPr>
              <w:t xml:space="preserve"> household in the cluster </w:t>
            </w:r>
            <w:r w:rsidR="0082039F">
              <w:rPr>
                <w:rFonts w:ascii="Verdana" w:hAnsi="Verdana"/>
                <w:sz w:val="22"/>
                <w:szCs w:val="22"/>
              </w:rPr>
              <w:t xml:space="preserve">has an equal probability of </w:t>
            </w:r>
            <w:r w:rsidRPr="00194E20">
              <w:rPr>
                <w:rFonts w:ascii="Verdana" w:hAnsi="Verdana"/>
                <w:sz w:val="22"/>
                <w:szCs w:val="22"/>
              </w:rPr>
              <w:t>be</w:t>
            </w:r>
            <w:r w:rsidR="0082039F">
              <w:rPr>
                <w:rFonts w:ascii="Verdana" w:hAnsi="Verdana"/>
                <w:sz w:val="22"/>
                <w:szCs w:val="22"/>
              </w:rPr>
              <w:t>ing</w:t>
            </w:r>
            <w:r w:rsidRPr="00194E20">
              <w:rPr>
                <w:rFonts w:ascii="Verdana" w:hAnsi="Verdana"/>
                <w:sz w:val="22"/>
                <w:szCs w:val="22"/>
              </w:rPr>
              <w:t xml:space="preserve"> </w:t>
            </w:r>
            <w:r w:rsidR="0082039F">
              <w:rPr>
                <w:rFonts w:ascii="Verdana" w:hAnsi="Verdana"/>
                <w:sz w:val="22"/>
                <w:szCs w:val="22"/>
              </w:rPr>
              <w:t>selected to participate in</w:t>
            </w:r>
            <w:r w:rsidRPr="00194E20">
              <w:rPr>
                <w:rFonts w:ascii="Verdana" w:hAnsi="Verdana"/>
                <w:sz w:val="22"/>
                <w:szCs w:val="22"/>
              </w:rPr>
              <w:t xml:space="preserve"> the s</w:t>
            </w:r>
            <w:r w:rsidR="0082039F">
              <w:rPr>
                <w:rFonts w:ascii="Verdana" w:hAnsi="Verdana"/>
                <w:sz w:val="22"/>
                <w:szCs w:val="22"/>
              </w:rPr>
              <w:t>urvey</w:t>
            </w:r>
            <w:r w:rsidRPr="00194E20">
              <w:rPr>
                <w:rFonts w:ascii="Verdana" w:hAnsi="Verdana"/>
                <w:sz w:val="22"/>
                <w:szCs w:val="22"/>
              </w:rPr>
              <w:t>.</w:t>
            </w:r>
          </w:p>
          <w:p w:rsidR="00102991" w:rsidRDefault="00102991" w:rsidP="00102991">
            <w:pPr>
              <w:spacing w:before="120"/>
              <w:rPr>
                <w:rFonts w:ascii="Verdana" w:hAnsi="Verdana"/>
                <w:sz w:val="22"/>
                <w:szCs w:val="22"/>
              </w:rPr>
            </w:pPr>
            <w:r w:rsidRPr="00375B96">
              <w:rPr>
                <w:rFonts w:ascii="Verdana" w:hAnsi="Verdana"/>
                <w:b/>
                <w:sz w:val="22"/>
                <w:szCs w:val="22"/>
              </w:rPr>
              <w:t>Two-stage probability sampling exercise</w:t>
            </w:r>
          </w:p>
          <w:p w:rsidR="00102991" w:rsidRPr="00366A3B" w:rsidRDefault="00102991" w:rsidP="00102991">
            <w:pPr>
              <w:spacing w:before="120"/>
              <w:rPr>
                <w:rFonts w:ascii="Verdana" w:hAnsi="Verdana"/>
                <w:sz w:val="22"/>
                <w:szCs w:val="22"/>
              </w:rPr>
            </w:pPr>
            <w:r>
              <w:rPr>
                <w:rFonts w:ascii="Verdana" w:hAnsi="Verdana"/>
                <w:sz w:val="22"/>
                <w:szCs w:val="22"/>
              </w:rPr>
              <w:t>Materials:</w:t>
            </w:r>
          </w:p>
          <w:p w:rsidR="00102991" w:rsidRPr="00366A3B" w:rsidRDefault="00102991" w:rsidP="00102991">
            <w:pPr>
              <w:numPr>
                <w:ilvl w:val="0"/>
                <w:numId w:val="38"/>
              </w:numPr>
              <w:spacing w:before="120"/>
              <w:rPr>
                <w:rFonts w:ascii="Verdana" w:hAnsi="Verdana"/>
                <w:sz w:val="22"/>
                <w:szCs w:val="22"/>
              </w:rPr>
            </w:pPr>
            <w:r>
              <w:rPr>
                <w:rFonts w:ascii="Verdana" w:hAnsi="Verdana"/>
                <w:sz w:val="22"/>
                <w:szCs w:val="22"/>
              </w:rPr>
              <w:t>40 slips of white paper numbered 1 to 40. (Each slip represents one cluster in the sampling frame.)</w:t>
            </w:r>
          </w:p>
          <w:p w:rsidR="00102991" w:rsidRDefault="00102991" w:rsidP="00102991">
            <w:pPr>
              <w:numPr>
                <w:ilvl w:val="0"/>
                <w:numId w:val="38"/>
              </w:numPr>
              <w:spacing w:before="120"/>
              <w:rPr>
                <w:rFonts w:ascii="Verdana" w:hAnsi="Verdana"/>
                <w:sz w:val="22"/>
                <w:szCs w:val="22"/>
              </w:rPr>
            </w:pPr>
            <w:r>
              <w:rPr>
                <w:rFonts w:ascii="Verdana" w:hAnsi="Verdana"/>
                <w:sz w:val="22"/>
                <w:szCs w:val="22"/>
              </w:rPr>
              <w:t>15</w:t>
            </w:r>
            <w:r w:rsidRPr="00366A3B">
              <w:rPr>
                <w:rFonts w:ascii="Verdana" w:hAnsi="Verdana"/>
                <w:sz w:val="22"/>
                <w:szCs w:val="22"/>
              </w:rPr>
              <w:t xml:space="preserve"> slips of </w:t>
            </w:r>
            <w:r>
              <w:rPr>
                <w:rFonts w:ascii="Verdana" w:hAnsi="Verdana"/>
                <w:sz w:val="22"/>
                <w:szCs w:val="22"/>
              </w:rPr>
              <w:t xml:space="preserve">colored </w:t>
            </w:r>
            <w:r w:rsidRPr="00366A3B">
              <w:rPr>
                <w:rFonts w:ascii="Verdana" w:hAnsi="Verdana"/>
                <w:sz w:val="22"/>
                <w:szCs w:val="22"/>
              </w:rPr>
              <w:t xml:space="preserve">paper </w:t>
            </w:r>
            <w:r>
              <w:rPr>
                <w:rFonts w:ascii="Verdana" w:hAnsi="Verdana"/>
                <w:sz w:val="22"/>
                <w:szCs w:val="22"/>
              </w:rPr>
              <w:t xml:space="preserve">(all the same color) numbered from 1 to 15. (Each slip represents one household from a cluster.) </w:t>
            </w:r>
          </w:p>
          <w:p w:rsidR="00102991" w:rsidRPr="00366A3B" w:rsidRDefault="00102991" w:rsidP="00102991">
            <w:pPr>
              <w:numPr>
                <w:ilvl w:val="0"/>
                <w:numId w:val="38"/>
              </w:numPr>
              <w:spacing w:before="120"/>
              <w:rPr>
                <w:rFonts w:ascii="Verdana" w:hAnsi="Verdana"/>
                <w:sz w:val="22"/>
                <w:szCs w:val="22"/>
              </w:rPr>
            </w:pPr>
            <w:r>
              <w:rPr>
                <w:rFonts w:ascii="Verdana" w:hAnsi="Verdana"/>
                <w:sz w:val="22"/>
                <w:szCs w:val="22"/>
              </w:rPr>
              <w:t>Box or large bag</w:t>
            </w:r>
          </w:p>
          <w:p w:rsidR="00102991" w:rsidRPr="00366A3B" w:rsidRDefault="00102991" w:rsidP="00102991">
            <w:pPr>
              <w:spacing w:before="120"/>
              <w:rPr>
                <w:rFonts w:ascii="Verdana" w:hAnsi="Verdana"/>
                <w:sz w:val="22"/>
                <w:szCs w:val="22"/>
              </w:rPr>
            </w:pPr>
            <w:r w:rsidRPr="00366A3B">
              <w:rPr>
                <w:rFonts w:ascii="Verdana" w:hAnsi="Verdana"/>
                <w:sz w:val="22"/>
                <w:szCs w:val="22"/>
              </w:rPr>
              <w:t>REMIND participants that the DHS uses a two-stage sampling process</w:t>
            </w:r>
            <w:r>
              <w:rPr>
                <w:rFonts w:ascii="Verdana" w:hAnsi="Verdana"/>
                <w:sz w:val="22"/>
                <w:szCs w:val="22"/>
              </w:rPr>
              <w:t>, and EXPLAIN that this exercise is an example of how it is done</w:t>
            </w:r>
            <w:r w:rsidRPr="00366A3B">
              <w:rPr>
                <w:rFonts w:ascii="Verdana" w:hAnsi="Verdana"/>
                <w:sz w:val="22"/>
                <w:szCs w:val="22"/>
              </w:rPr>
              <w:t>.</w:t>
            </w:r>
          </w:p>
          <w:p w:rsidR="00102991" w:rsidRDefault="00102991" w:rsidP="00102991">
            <w:pPr>
              <w:spacing w:before="120"/>
              <w:rPr>
                <w:rFonts w:ascii="Verdana" w:hAnsi="Verdana"/>
                <w:sz w:val="22"/>
                <w:szCs w:val="22"/>
              </w:rPr>
            </w:pPr>
            <w:r>
              <w:rPr>
                <w:rFonts w:ascii="Verdana" w:hAnsi="Verdana"/>
                <w:sz w:val="22"/>
                <w:szCs w:val="22"/>
              </w:rPr>
              <w:t xml:space="preserve">To orient participants to the exercise, TELL them that they are going to select a random sample for a survey using the two-stage process. REMIND them that </w:t>
            </w:r>
            <w:r w:rsidRPr="00C92A7F">
              <w:rPr>
                <w:rFonts w:ascii="Verdana" w:hAnsi="Verdana"/>
                <w:sz w:val="22"/>
                <w:szCs w:val="22"/>
              </w:rPr>
              <w:t>the first</w:t>
            </w:r>
            <w:r>
              <w:rPr>
                <w:rFonts w:ascii="Verdana" w:hAnsi="Verdana"/>
                <w:sz w:val="22"/>
                <w:szCs w:val="22"/>
              </w:rPr>
              <w:t xml:space="preserve"> </w:t>
            </w:r>
            <w:r w:rsidRPr="00C92A7F">
              <w:rPr>
                <w:rFonts w:ascii="Verdana" w:hAnsi="Verdana"/>
                <w:sz w:val="22"/>
                <w:szCs w:val="22"/>
              </w:rPr>
              <w:t>stage</w:t>
            </w:r>
            <w:r>
              <w:rPr>
                <w:rFonts w:ascii="Verdana" w:hAnsi="Verdana"/>
                <w:sz w:val="22"/>
                <w:szCs w:val="22"/>
              </w:rPr>
              <w:t xml:space="preserve"> randomly selects clusters from the census</w:t>
            </w:r>
            <w:r w:rsidRPr="00C92A7F">
              <w:rPr>
                <w:rFonts w:ascii="Verdana" w:hAnsi="Verdana"/>
                <w:sz w:val="22"/>
                <w:szCs w:val="22"/>
              </w:rPr>
              <w:t>, while the second stage randomly</w:t>
            </w:r>
            <w:r>
              <w:rPr>
                <w:rFonts w:ascii="Verdana" w:hAnsi="Verdana"/>
                <w:sz w:val="22"/>
                <w:szCs w:val="22"/>
              </w:rPr>
              <w:t xml:space="preserve"> </w:t>
            </w:r>
            <w:r w:rsidRPr="00C92A7F">
              <w:rPr>
                <w:rFonts w:ascii="Verdana" w:hAnsi="Verdana"/>
                <w:sz w:val="22"/>
                <w:szCs w:val="22"/>
              </w:rPr>
              <w:t>select</w:t>
            </w:r>
            <w:r>
              <w:rPr>
                <w:rFonts w:ascii="Verdana" w:hAnsi="Verdana"/>
                <w:sz w:val="22"/>
                <w:szCs w:val="22"/>
              </w:rPr>
              <w:t>s households</w:t>
            </w:r>
            <w:r w:rsidRPr="00C92A7F">
              <w:rPr>
                <w:rFonts w:ascii="Verdana" w:hAnsi="Verdana"/>
                <w:sz w:val="22"/>
                <w:szCs w:val="22"/>
              </w:rPr>
              <w:t xml:space="preserve"> </w:t>
            </w:r>
            <w:r>
              <w:rPr>
                <w:rFonts w:ascii="Verdana" w:hAnsi="Verdana"/>
                <w:sz w:val="22"/>
                <w:szCs w:val="22"/>
              </w:rPr>
              <w:t xml:space="preserve">from </w:t>
            </w:r>
            <w:r w:rsidRPr="00C92A7F">
              <w:rPr>
                <w:rFonts w:ascii="Verdana" w:hAnsi="Verdana"/>
                <w:sz w:val="22"/>
                <w:szCs w:val="22"/>
              </w:rPr>
              <w:t xml:space="preserve">each </w:t>
            </w:r>
            <w:r>
              <w:rPr>
                <w:rFonts w:ascii="Verdana" w:hAnsi="Verdana"/>
                <w:sz w:val="22"/>
                <w:szCs w:val="22"/>
              </w:rPr>
              <w:t>cluster</w:t>
            </w:r>
            <w:r w:rsidRPr="00C92A7F">
              <w:rPr>
                <w:rFonts w:ascii="Verdana" w:hAnsi="Verdana"/>
                <w:sz w:val="22"/>
                <w:szCs w:val="22"/>
              </w:rPr>
              <w:t>. C</w:t>
            </w:r>
            <w:r>
              <w:rPr>
                <w:rFonts w:ascii="Verdana" w:hAnsi="Verdana"/>
                <w:sz w:val="22"/>
                <w:szCs w:val="22"/>
              </w:rPr>
              <w:t>lusters</w:t>
            </w:r>
            <w:r w:rsidRPr="00C92A7F">
              <w:rPr>
                <w:rFonts w:ascii="Verdana" w:hAnsi="Verdana"/>
                <w:sz w:val="22"/>
                <w:szCs w:val="22"/>
              </w:rPr>
              <w:t xml:space="preserve"> are</w:t>
            </w:r>
            <w:r>
              <w:rPr>
                <w:rFonts w:ascii="Verdana" w:hAnsi="Verdana"/>
                <w:sz w:val="22"/>
                <w:szCs w:val="22"/>
              </w:rPr>
              <w:t xml:space="preserve"> </w:t>
            </w:r>
            <w:r w:rsidRPr="00C92A7F">
              <w:rPr>
                <w:rFonts w:ascii="Verdana" w:hAnsi="Verdana"/>
                <w:sz w:val="22"/>
                <w:szCs w:val="22"/>
              </w:rPr>
              <w:t>the primary sampling units,</w:t>
            </w:r>
            <w:r>
              <w:rPr>
                <w:rFonts w:ascii="Verdana" w:hAnsi="Verdana"/>
                <w:sz w:val="22"/>
                <w:szCs w:val="22"/>
              </w:rPr>
              <w:t xml:space="preserve"> and the randomly selected households </w:t>
            </w:r>
            <w:r w:rsidRPr="00C92A7F">
              <w:rPr>
                <w:rFonts w:ascii="Verdana" w:hAnsi="Verdana"/>
                <w:sz w:val="22"/>
                <w:szCs w:val="22"/>
              </w:rPr>
              <w:t xml:space="preserve">are </w:t>
            </w:r>
            <w:r>
              <w:rPr>
                <w:rFonts w:ascii="Verdana" w:hAnsi="Verdana"/>
                <w:sz w:val="22"/>
                <w:szCs w:val="22"/>
              </w:rPr>
              <w:t xml:space="preserve">the </w:t>
            </w:r>
            <w:r w:rsidRPr="00C92A7F">
              <w:rPr>
                <w:rFonts w:ascii="Verdana" w:hAnsi="Verdana"/>
                <w:sz w:val="22"/>
                <w:szCs w:val="22"/>
              </w:rPr>
              <w:t>secondary sampling units</w:t>
            </w:r>
            <w:r>
              <w:rPr>
                <w:rFonts w:ascii="Verdana" w:hAnsi="Verdana"/>
                <w:sz w:val="22"/>
                <w:szCs w:val="22"/>
              </w:rPr>
              <w:t>.</w:t>
            </w:r>
          </w:p>
          <w:p w:rsidR="00102991" w:rsidRDefault="00102991" w:rsidP="00102991">
            <w:pPr>
              <w:spacing w:before="120"/>
              <w:rPr>
                <w:rFonts w:ascii="Verdana" w:hAnsi="Verdana"/>
                <w:sz w:val="22"/>
                <w:szCs w:val="22"/>
              </w:rPr>
            </w:pPr>
            <w:r>
              <w:rPr>
                <w:rFonts w:ascii="Verdana" w:hAnsi="Verdana"/>
                <w:sz w:val="22"/>
                <w:szCs w:val="22"/>
              </w:rPr>
              <w:lastRenderedPageBreak/>
              <w:t xml:space="preserve">In this case, TELL the participants that you began with a list of 40 clusters, or enumeration areas (EAs), taken from the country’s population census or some other sampling frame. Each cluster was given a unique number. For our example, we decide that 20 clusters are needed to produce a random sample of the right size. To get the 20 clusters, we must randomly select 20 numbers. SHOW participants a box or bag with the 40 numbered slips of white paper inside. ASK one participant to stir or shake the container to mix up the slips, close his/her eyes, and pull one slip at a time out of the container until he/she has 20 slips. </w:t>
            </w:r>
            <w:r w:rsidRPr="00404DBB">
              <w:rPr>
                <w:rFonts w:ascii="Verdana" w:hAnsi="Verdana"/>
                <w:sz w:val="22"/>
                <w:szCs w:val="22"/>
              </w:rPr>
              <w:t xml:space="preserve">TELL </w:t>
            </w:r>
            <w:r>
              <w:rPr>
                <w:rFonts w:ascii="Verdana" w:hAnsi="Verdana"/>
                <w:sz w:val="22"/>
                <w:szCs w:val="22"/>
              </w:rPr>
              <w:t xml:space="preserve">participants </w:t>
            </w:r>
            <w:r w:rsidRPr="00404DBB">
              <w:rPr>
                <w:rFonts w:ascii="Verdana" w:hAnsi="Verdana"/>
                <w:sz w:val="22"/>
                <w:szCs w:val="22"/>
              </w:rPr>
              <w:t xml:space="preserve">that </w:t>
            </w:r>
            <w:r w:rsidRPr="00D56280">
              <w:rPr>
                <w:rFonts w:ascii="Verdana" w:hAnsi="Verdana"/>
                <w:sz w:val="22"/>
                <w:szCs w:val="22"/>
              </w:rPr>
              <w:t>not looking</w:t>
            </w:r>
            <w:r w:rsidRPr="00404DBB">
              <w:rPr>
                <w:rFonts w:ascii="Verdana" w:hAnsi="Verdana"/>
                <w:sz w:val="22"/>
                <w:szCs w:val="22"/>
              </w:rPr>
              <w:t xml:space="preserve"> is important to ensure that the slips </w:t>
            </w:r>
            <w:r>
              <w:rPr>
                <w:rFonts w:ascii="Verdana" w:hAnsi="Verdana"/>
                <w:sz w:val="22"/>
                <w:szCs w:val="22"/>
              </w:rPr>
              <w:t>a</w:t>
            </w:r>
            <w:r w:rsidRPr="00404DBB">
              <w:rPr>
                <w:rFonts w:ascii="Verdana" w:hAnsi="Verdana"/>
                <w:sz w:val="22"/>
                <w:szCs w:val="22"/>
              </w:rPr>
              <w:t xml:space="preserve">re chosen randomly. </w:t>
            </w:r>
          </w:p>
          <w:p w:rsidR="00102991" w:rsidRDefault="00102991" w:rsidP="00102991">
            <w:pPr>
              <w:spacing w:before="120"/>
              <w:rPr>
                <w:rFonts w:ascii="Verdana" w:hAnsi="Verdana"/>
                <w:sz w:val="22"/>
                <w:szCs w:val="22"/>
              </w:rPr>
            </w:pPr>
            <w:r>
              <w:rPr>
                <w:rFonts w:ascii="Verdana" w:hAnsi="Verdana"/>
                <w:sz w:val="22"/>
                <w:szCs w:val="22"/>
              </w:rPr>
              <w:t>TELL participants that these are the 20 clusters from which you will select households. TELL participants that you have now completed the first stage of the two-stage sampling process.</w:t>
            </w:r>
          </w:p>
          <w:p w:rsidR="00102991" w:rsidRDefault="00102991" w:rsidP="00102991">
            <w:pPr>
              <w:spacing w:before="120"/>
              <w:rPr>
                <w:rFonts w:ascii="Verdana" w:hAnsi="Verdana"/>
                <w:sz w:val="22"/>
                <w:szCs w:val="22"/>
              </w:rPr>
            </w:pPr>
            <w:r>
              <w:rPr>
                <w:rFonts w:ascii="Verdana" w:hAnsi="Verdana"/>
                <w:sz w:val="22"/>
                <w:szCs w:val="22"/>
              </w:rPr>
              <w:t xml:space="preserve">EXPLAIN that the next step is to send teams to each of the 20 clusters to make a map of the area with the location of all the dwellings in that cluster (or to update an existing map). Each dwelling on the map is given a number and those numbers will be used to select households in the second stage. </w:t>
            </w:r>
          </w:p>
          <w:p w:rsidR="00102991" w:rsidRDefault="00102991" w:rsidP="00102991">
            <w:pPr>
              <w:spacing w:before="120"/>
              <w:rPr>
                <w:rFonts w:ascii="Verdana" w:hAnsi="Verdana"/>
                <w:sz w:val="22"/>
                <w:szCs w:val="22"/>
              </w:rPr>
            </w:pPr>
            <w:r>
              <w:rPr>
                <w:rFonts w:ascii="Verdana" w:hAnsi="Verdana"/>
                <w:sz w:val="22"/>
                <w:szCs w:val="22"/>
              </w:rPr>
              <w:t xml:space="preserve">Once the cluster maps have been drawn, we are ready for the second stage of </w:t>
            </w:r>
            <w:proofErr w:type="gramStart"/>
            <w:r>
              <w:rPr>
                <w:rFonts w:ascii="Verdana" w:hAnsi="Verdana"/>
                <w:sz w:val="22"/>
                <w:szCs w:val="22"/>
              </w:rPr>
              <w:t>sampling, that</w:t>
            </w:r>
            <w:proofErr w:type="gramEnd"/>
            <w:r>
              <w:rPr>
                <w:rFonts w:ascii="Verdana" w:hAnsi="Verdana"/>
                <w:sz w:val="22"/>
                <w:szCs w:val="22"/>
              </w:rPr>
              <w:t xml:space="preserve"> is, selecting which households to interview. From </w:t>
            </w:r>
            <w:r w:rsidRPr="00D56280">
              <w:rPr>
                <w:rFonts w:ascii="Verdana" w:hAnsi="Verdana"/>
                <w:sz w:val="22"/>
                <w:szCs w:val="22"/>
              </w:rPr>
              <w:t>each</w:t>
            </w:r>
            <w:r>
              <w:rPr>
                <w:rFonts w:ascii="Verdana" w:hAnsi="Verdana"/>
                <w:sz w:val="22"/>
                <w:szCs w:val="22"/>
              </w:rPr>
              <w:t xml:space="preserve"> of our 20 randomly selected clusters, we will randomly select 5 households.</w:t>
            </w:r>
          </w:p>
          <w:p w:rsidR="00102991" w:rsidRDefault="00102991" w:rsidP="00102991">
            <w:pPr>
              <w:spacing w:before="120"/>
              <w:rPr>
                <w:rFonts w:ascii="Verdana" w:hAnsi="Verdana"/>
                <w:sz w:val="22"/>
                <w:szCs w:val="22"/>
              </w:rPr>
            </w:pPr>
            <w:r>
              <w:rPr>
                <w:rFonts w:ascii="Verdana" w:hAnsi="Verdana"/>
                <w:sz w:val="22"/>
                <w:szCs w:val="22"/>
              </w:rPr>
              <w:t>SHOW one of the 20 slips of white paper selected earlier, in the first stage of the sampling process. EXPLAIN that this slip of paper represents one cluster in which the households have now been mapped and numbered by field teams. This particular cluster contains 15 households, and the sample requires 5 households.</w:t>
            </w:r>
            <w:r w:rsidRPr="00366A3B">
              <w:rPr>
                <w:rFonts w:ascii="Verdana" w:hAnsi="Verdana"/>
                <w:sz w:val="22"/>
                <w:szCs w:val="22"/>
              </w:rPr>
              <w:t xml:space="preserve"> </w:t>
            </w:r>
            <w:r>
              <w:rPr>
                <w:rFonts w:ascii="Verdana" w:hAnsi="Verdana"/>
                <w:sz w:val="22"/>
                <w:szCs w:val="22"/>
              </w:rPr>
              <w:t xml:space="preserve">We are now going to select which 5 households to interview. </w:t>
            </w:r>
          </w:p>
          <w:p w:rsidR="00102991" w:rsidRDefault="00102991" w:rsidP="00102991">
            <w:pPr>
              <w:spacing w:before="120"/>
              <w:rPr>
                <w:rFonts w:ascii="Verdana" w:hAnsi="Verdana"/>
                <w:sz w:val="22"/>
                <w:szCs w:val="22"/>
              </w:rPr>
            </w:pPr>
            <w:r>
              <w:rPr>
                <w:rFonts w:ascii="Verdana" w:hAnsi="Verdana"/>
                <w:sz w:val="22"/>
                <w:szCs w:val="22"/>
              </w:rPr>
              <w:t xml:space="preserve">SHOW participants the set of 15 colored paper slips, and PLACE the slips in the box or bag. </w:t>
            </w:r>
          </w:p>
          <w:p w:rsidR="00102991" w:rsidRDefault="00102991" w:rsidP="00102991">
            <w:pPr>
              <w:spacing w:before="120"/>
              <w:rPr>
                <w:rFonts w:ascii="Verdana" w:hAnsi="Verdana"/>
                <w:sz w:val="22"/>
                <w:szCs w:val="22"/>
              </w:rPr>
            </w:pPr>
            <w:r>
              <w:rPr>
                <w:rFonts w:ascii="Verdana" w:hAnsi="Verdana"/>
                <w:sz w:val="22"/>
                <w:szCs w:val="22"/>
              </w:rPr>
              <w:t>REMIND</w:t>
            </w:r>
            <w:r w:rsidRPr="00404DBB">
              <w:rPr>
                <w:rFonts w:ascii="Verdana" w:hAnsi="Verdana"/>
                <w:sz w:val="22"/>
                <w:szCs w:val="22"/>
              </w:rPr>
              <w:t xml:space="preserve"> </w:t>
            </w:r>
            <w:r>
              <w:rPr>
                <w:rFonts w:ascii="Verdana" w:hAnsi="Verdana"/>
                <w:sz w:val="22"/>
                <w:szCs w:val="22"/>
              </w:rPr>
              <w:t>participants</w:t>
            </w:r>
            <w:r w:rsidRPr="00404DBB">
              <w:rPr>
                <w:rFonts w:ascii="Verdana" w:hAnsi="Verdana"/>
                <w:sz w:val="22"/>
                <w:szCs w:val="22"/>
              </w:rPr>
              <w:t xml:space="preserve"> that the</w:t>
            </w:r>
            <w:r>
              <w:rPr>
                <w:rFonts w:ascii="Verdana" w:hAnsi="Verdana"/>
                <w:sz w:val="22"/>
                <w:szCs w:val="22"/>
              </w:rPr>
              <w:t xml:space="preserve"> sample size needed is 5.</w:t>
            </w:r>
            <w:r w:rsidRPr="00366A3B">
              <w:rPr>
                <w:rFonts w:ascii="Verdana" w:hAnsi="Verdana"/>
                <w:sz w:val="22"/>
                <w:szCs w:val="22"/>
              </w:rPr>
              <w:t xml:space="preserve"> </w:t>
            </w:r>
            <w:r>
              <w:rPr>
                <w:rFonts w:ascii="Verdana" w:hAnsi="Verdana"/>
                <w:sz w:val="22"/>
                <w:szCs w:val="22"/>
              </w:rPr>
              <w:t xml:space="preserve">ASK them if they know what the next step is. </w:t>
            </w:r>
          </w:p>
          <w:p w:rsidR="00102991" w:rsidRPr="00404DBB" w:rsidRDefault="00102991" w:rsidP="00102991">
            <w:pPr>
              <w:spacing w:before="120"/>
              <w:rPr>
                <w:rFonts w:ascii="Verdana" w:hAnsi="Verdana"/>
                <w:sz w:val="22"/>
                <w:szCs w:val="22"/>
              </w:rPr>
            </w:pPr>
            <w:r>
              <w:rPr>
                <w:rFonts w:ascii="Verdana" w:hAnsi="Verdana"/>
                <w:sz w:val="22"/>
                <w:szCs w:val="22"/>
              </w:rPr>
              <w:t xml:space="preserve">TELL a different participant to </w:t>
            </w:r>
            <w:r w:rsidRPr="00366A3B">
              <w:rPr>
                <w:rFonts w:ascii="Verdana" w:hAnsi="Verdana"/>
                <w:sz w:val="22"/>
                <w:szCs w:val="22"/>
              </w:rPr>
              <w:t>mix up</w:t>
            </w:r>
            <w:r>
              <w:rPr>
                <w:rFonts w:ascii="Verdana" w:hAnsi="Verdana"/>
                <w:sz w:val="22"/>
                <w:szCs w:val="22"/>
              </w:rPr>
              <w:t xml:space="preserve"> the slips of paper and </w:t>
            </w:r>
            <w:r w:rsidRPr="00366A3B">
              <w:rPr>
                <w:rFonts w:ascii="Verdana" w:hAnsi="Verdana"/>
                <w:sz w:val="22"/>
                <w:szCs w:val="22"/>
              </w:rPr>
              <w:t xml:space="preserve">pull </w:t>
            </w:r>
            <w:r>
              <w:rPr>
                <w:rFonts w:ascii="Verdana" w:hAnsi="Verdana"/>
                <w:sz w:val="22"/>
                <w:szCs w:val="22"/>
              </w:rPr>
              <w:t>5 slips out of the container without looking</w:t>
            </w:r>
            <w:r w:rsidRPr="00366A3B">
              <w:rPr>
                <w:rFonts w:ascii="Verdana" w:hAnsi="Verdana"/>
                <w:sz w:val="22"/>
                <w:szCs w:val="22"/>
              </w:rPr>
              <w:t>.</w:t>
            </w:r>
            <w:r>
              <w:rPr>
                <w:rFonts w:ascii="Verdana" w:hAnsi="Verdana"/>
                <w:sz w:val="22"/>
                <w:szCs w:val="22"/>
              </w:rPr>
              <w:t xml:space="preserve"> REMIND participants </w:t>
            </w:r>
            <w:r w:rsidRPr="00404DBB">
              <w:rPr>
                <w:rFonts w:ascii="Verdana" w:hAnsi="Verdana"/>
                <w:sz w:val="22"/>
                <w:szCs w:val="22"/>
              </w:rPr>
              <w:t xml:space="preserve">that </w:t>
            </w:r>
            <w:r w:rsidRPr="00D56280">
              <w:rPr>
                <w:rFonts w:ascii="Verdana" w:hAnsi="Verdana"/>
                <w:sz w:val="22"/>
                <w:szCs w:val="22"/>
              </w:rPr>
              <w:t xml:space="preserve">not looking </w:t>
            </w:r>
            <w:r w:rsidRPr="00404DBB">
              <w:rPr>
                <w:rFonts w:ascii="Verdana" w:hAnsi="Verdana"/>
                <w:sz w:val="22"/>
                <w:szCs w:val="22"/>
              </w:rPr>
              <w:t xml:space="preserve">is important to ensure that the slips were chosen randomly. </w:t>
            </w:r>
          </w:p>
          <w:p w:rsidR="00102991" w:rsidRDefault="00102991" w:rsidP="00102991">
            <w:pPr>
              <w:spacing w:before="120"/>
              <w:rPr>
                <w:rFonts w:ascii="Verdana" w:hAnsi="Verdana"/>
                <w:sz w:val="22"/>
                <w:szCs w:val="22"/>
              </w:rPr>
            </w:pPr>
            <w:r>
              <w:rPr>
                <w:rFonts w:ascii="Verdana" w:hAnsi="Verdana"/>
                <w:sz w:val="22"/>
                <w:szCs w:val="22"/>
              </w:rPr>
              <w:t>TELL participants that these are the 5 households that will be interviewed in the cluster and that this represents the second stage of the sampling process.</w:t>
            </w:r>
          </w:p>
          <w:p w:rsidR="000F3E72" w:rsidRDefault="00102991" w:rsidP="00102991">
            <w:pPr>
              <w:spacing w:before="120"/>
              <w:rPr>
                <w:rFonts w:ascii="Verdana" w:hAnsi="Verdana"/>
                <w:sz w:val="22"/>
                <w:szCs w:val="22"/>
              </w:rPr>
            </w:pPr>
            <w:r w:rsidRPr="00366A3B">
              <w:rPr>
                <w:rFonts w:ascii="Verdana" w:hAnsi="Verdana"/>
                <w:sz w:val="22"/>
                <w:szCs w:val="22"/>
              </w:rPr>
              <w:t>(</w:t>
            </w:r>
            <w:r>
              <w:rPr>
                <w:rFonts w:ascii="Verdana" w:hAnsi="Verdana"/>
                <w:sz w:val="22"/>
                <w:szCs w:val="22"/>
              </w:rPr>
              <w:t>You can repeat this</w:t>
            </w:r>
            <w:r w:rsidRPr="00366A3B">
              <w:rPr>
                <w:rFonts w:ascii="Verdana" w:hAnsi="Verdana"/>
                <w:sz w:val="22"/>
                <w:szCs w:val="22"/>
              </w:rPr>
              <w:t xml:space="preserve"> exercise to demonstrate the random nature of the ultimate selection of households for interview.</w:t>
            </w:r>
            <w:r>
              <w:rPr>
                <w:rFonts w:ascii="Verdana" w:hAnsi="Verdana"/>
                <w:sz w:val="22"/>
                <w:szCs w:val="22"/>
              </w:rPr>
              <w:t xml:space="preserve"> If you repeat it, compare the five numbers selected the </w:t>
            </w:r>
            <w:r>
              <w:rPr>
                <w:rFonts w:ascii="Verdana" w:hAnsi="Verdana"/>
                <w:sz w:val="22"/>
                <w:szCs w:val="22"/>
              </w:rPr>
              <w:lastRenderedPageBreak/>
              <w:t>first time and the second time.</w:t>
            </w:r>
            <w:r w:rsidRPr="00366A3B">
              <w:rPr>
                <w:rFonts w:ascii="Verdana" w:hAnsi="Verdana"/>
                <w:sz w:val="22"/>
                <w:szCs w:val="22"/>
              </w:rPr>
              <w:t>)</w:t>
            </w:r>
          </w:p>
          <w:p w:rsidR="00102991" w:rsidRDefault="00102991" w:rsidP="00102991">
            <w:pPr>
              <w:spacing w:before="120"/>
              <w:rPr>
                <w:rFonts w:ascii="Verdana" w:hAnsi="Verdana"/>
                <w:sz w:val="22"/>
                <w:szCs w:val="22"/>
              </w:rPr>
            </w:pPr>
            <w:r>
              <w:rPr>
                <w:rFonts w:ascii="Verdana" w:hAnsi="Verdana"/>
                <w:sz w:val="22"/>
                <w:szCs w:val="22"/>
              </w:rPr>
              <w:t>DEBRIEF the exercise, and ASK why the selection procedure had to be done that way.</w:t>
            </w:r>
          </w:p>
          <w:p w:rsidR="00102991" w:rsidRPr="002A1174" w:rsidRDefault="00102991" w:rsidP="00102991">
            <w:pPr>
              <w:spacing w:before="120"/>
              <w:rPr>
                <w:rFonts w:ascii="Verdana" w:hAnsi="Verdana"/>
                <w:sz w:val="22"/>
                <w:szCs w:val="22"/>
              </w:rPr>
            </w:pPr>
            <w:r w:rsidRPr="002A1174">
              <w:rPr>
                <w:rFonts w:ascii="Verdana" w:hAnsi="Verdana"/>
                <w:sz w:val="22"/>
                <w:szCs w:val="22"/>
              </w:rPr>
              <w:t>Make sure the following points come out:</w:t>
            </w:r>
          </w:p>
          <w:p w:rsidR="00102991" w:rsidRPr="002A1174" w:rsidRDefault="00102991" w:rsidP="00102991">
            <w:pPr>
              <w:numPr>
                <w:ilvl w:val="0"/>
                <w:numId w:val="45"/>
              </w:numPr>
              <w:tabs>
                <w:tab w:val="clear" w:pos="216"/>
                <w:tab w:val="num" w:pos="720"/>
              </w:tabs>
              <w:spacing w:before="120"/>
              <w:ind w:left="720" w:hanging="360"/>
              <w:rPr>
                <w:rFonts w:ascii="Verdana" w:hAnsi="Verdana"/>
                <w:sz w:val="22"/>
                <w:szCs w:val="22"/>
              </w:rPr>
            </w:pPr>
            <w:r w:rsidRPr="002A1174">
              <w:rPr>
                <w:rFonts w:ascii="Verdana" w:hAnsi="Verdana"/>
                <w:sz w:val="22"/>
                <w:szCs w:val="22"/>
              </w:rPr>
              <w:t xml:space="preserve">If a sample is not selected randomly, applying the rules of probability, then the sample will not be representative of the entire population and you cannot generalize the results of the data collected to the entire population. DISCUSS with participants why this is true. Answer: Because the sample and the data it produces would reflect only the characteristics of the </w:t>
            </w:r>
            <w:r>
              <w:rPr>
                <w:rFonts w:ascii="Verdana" w:hAnsi="Verdana"/>
                <w:sz w:val="22"/>
                <w:szCs w:val="22"/>
              </w:rPr>
              <w:t>individuals</w:t>
            </w:r>
            <w:r w:rsidRPr="002A1174">
              <w:rPr>
                <w:rFonts w:ascii="Verdana" w:hAnsi="Verdana"/>
                <w:sz w:val="22"/>
                <w:szCs w:val="22"/>
              </w:rPr>
              <w:t xml:space="preserve"> selected to answer the survey questions</w:t>
            </w:r>
            <w:r>
              <w:rPr>
                <w:rFonts w:ascii="Verdana" w:hAnsi="Verdana"/>
                <w:sz w:val="22"/>
                <w:szCs w:val="22"/>
              </w:rPr>
              <w:t>—not the entire population</w:t>
            </w:r>
            <w:r w:rsidRPr="002A1174">
              <w:rPr>
                <w:rFonts w:ascii="Verdana" w:hAnsi="Verdana"/>
                <w:sz w:val="22"/>
                <w:szCs w:val="22"/>
              </w:rPr>
              <w:t xml:space="preserve">. </w:t>
            </w:r>
          </w:p>
          <w:p w:rsidR="00102991" w:rsidRDefault="00102991" w:rsidP="00102991">
            <w:pPr>
              <w:numPr>
                <w:ilvl w:val="0"/>
                <w:numId w:val="45"/>
              </w:numPr>
              <w:tabs>
                <w:tab w:val="clear" w:pos="216"/>
                <w:tab w:val="num" w:pos="720"/>
              </w:tabs>
              <w:spacing w:before="120"/>
              <w:ind w:left="720" w:hanging="360"/>
              <w:rPr>
                <w:rFonts w:ascii="Verdana" w:hAnsi="Verdana"/>
                <w:sz w:val="22"/>
                <w:szCs w:val="22"/>
              </w:rPr>
            </w:pPr>
            <w:r w:rsidRPr="002A1174">
              <w:rPr>
                <w:rFonts w:ascii="Verdana" w:hAnsi="Verdana"/>
                <w:sz w:val="22"/>
                <w:szCs w:val="22"/>
              </w:rPr>
              <w:t>The point of drawing a sample for a population-based survey is to ensure that the information you collect from a few</w:t>
            </w:r>
            <w:r w:rsidRPr="002A1174">
              <w:rPr>
                <w:rFonts w:ascii="Verdana" w:hAnsi="Verdana"/>
                <w:b/>
                <w:sz w:val="22"/>
                <w:szCs w:val="22"/>
              </w:rPr>
              <w:t xml:space="preserve"> </w:t>
            </w:r>
            <w:r w:rsidRPr="002A1174">
              <w:rPr>
                <w:rFonts w:ascii="Verdana" w:hAnsi="Verdana"/>
                <w:sz w:val="22"/>
                <w:szCs w:val="22"/>
              </w:rPr>
              <w:t>people is indeed representative of all of the people. Therefore, it is extremely important to ensure that random sampling procedures are strictly adhered to in order to ensure the representativeness of the data.</w:t>
            </w:r>
          </w:p>
          <w:p w:rsidR="00102991" w:rsidRPr="00102991" w:rsidRDefault="00102991" w:rsidP="00102991">
            <w:pPr>
              <w:spacing w:before="120"/>
              <w:ind w:left="720"/>
              <w:rPr>
                <w:rFonts w:ascii="Verdana" w:hAnsi="Verdana"/>
                <w:sz w:val="22"/>
                <w:szCs w:val="22"/>
              </w:rPr>
            </w:pPr>
          </w:p>
        </w:tc>
      </w:tr>
      <w:tr w:rsidR="00CE0CC8" w:rsidTr="00546C2B">
        <w:tc>
          <w:tcPr>
            <w:tcW w:w="2142" w:type="dxa"/>
          </w:tcPr>
          <w:p w:rsidR="00CE0CC8" w:rsidRPr="008802C8" w:rsidRDefault="00CE0CC8" w:rsidP="000537ED">
            <w:pPr>
              <w:widowControl/>
              <w:spacing w:after="0"/>
              <w:rPr>
                <w:rFonts w:ascii="Verdana" w:hAnsi="Verdana"/>
                <w:sz w:val="22"/>
                <w:szCs w:val="22"/>
              </w:rPr>
            </w:pPr>
          </w:p>
        </w:tc>
        <w:tc>
          <w:tcPr>
            <w:tcW w:w="6858" w:type="dxa"/>
            <w:tcBorders>
              <w:left w:val="single" w:sz="6" w:space="0" w:color="auto"/>
            </w:tcBorders>
          </w:tcPr>
          <w:p w:rsidR="00CE0CC8" w:rsidRPr="00972B8D" w:rsidRDefault="00D56280" w:rsidP="00F32FA5">
            <w:pPr>
              <w:spacing w:before="120"/>
              <w:rPr>
                <w:rFonts w:ascii="Verdana" w:hAnsi="Verdana"/>
                <w:b/>
                <w:sz w:val="22"/>
                <w:szCs w:val="22"/>
              </w:rPr>
            </w:pPr>
            <w:r w:rsidRPr="00D56280">
              <w:rPr>
                <w:rFonts w:ascii="Verdana" w:hAnsi="Verdana"/>
                <w:sz w:val="22"/>
                <w:szCs w:val="22"/>
              </w:rPr>
              <w:t>PR</w:t>
            </w:r>
            <w:r>
              <w:rPr>
                <w:rFonts w:ascii="Verdana" w:hAnsi="Verdana"/>
                <w:sz w:val="22"/>
                <w:szCs w:val="22"/>
              </w:rPr>
              <w:t>E</w:t>
            </w:r>
            <w:r w:rsidRPr="00D56280">
              <w:rPr>
                <w:rFonts w:ascii="Verdana" w:hAnsi="Verdana"/>
                <w:sz w:val="22"/>
                <w:szCs w:val="22"/>
              </w:rPr>
              <w:t>SENT</w:t>
            </w:r>
            <w:r>
              <w:rPr>
                <w:rFonts w:ascii="Verdana" w:hAnsi="Verdana"/>
                <w:b/>
                <w:sz w:val="22"/>
                <w:szCs w:val="22"/>
              </w:rPr>
              <w:t xml:space="preserve"> </w:t>
            </w:r>
            <w:r w:rsidR="00972B8D" w:rsidRPr="00972B8D">
              <w:rPr>
                <w:rFonts w:ascii="Verdana" w:hAnsi="Verdana"/>
                <w:b/>
                <w:sz w:val="22"/>
                <w:szCs w:val="22"/>
              </w:rPr>
              <w:t>Slide 19</w:t>
            </w:r>
            <w:r w:rsidR="00B3613E">
              <w:rPr>
                <w:rFonts w:ascii="Verdana" w:hAnsi="Verdana"/>
                <w:b/>
                <w:sz w:val="22"/>
                <w:szCs w:val="22"/>
              </w:rPr>
              <w:t>.</w:t>
            </w:r>
          </w:p>
          <w:p w:rsidR="00FD5432" w:rsidRPr="00FD5432" w:rsidRDefault="00FD5432" w:rsidP="00FD5432">
            <w:pPr>
              <w:spacing w:before="120"/>
              <w:rPr>
                <w:rFonts w:ascii="Verdana" w:hAnsi="Verdana"/>
                <w:sz w:val="22"/>
                <w:szCs w:val="22"/>
              </w:rPr>
            </w:pPr>
            <w:r w:rsidRPr="00FD5432">
              <w:rPr>
                <w:rFonts w:ascii="Verdana" w:hAnsi="Verdana"/>
                <w:sz w:val="22"/>
                <w:szCs w:val="22"/>
              </w:rPr>
              <w:t xml:space="preserve">EXPLAIN that the graphic on this slide gives a basic visual overview of the two-stage sampling process that is used for the majority of DHS surveys. The exercise you just completed was an example of a two-stage probability sample where clusters were randomly selected from the sampling frame. The DHS follows this same process except that the sampling frame is stratified into subgroups such as urban/rural or geographic regions/provinces before the clusters are selected from the sampling frame. </w:t>
            </w:r>
          </w:p>
          <w:p w:rsidR="00FD5432" w:rsidRPr="00FD5432" w:rsidRDefault="00FD5432" w:rsidP="00FD5432">
            <w:pPr>
              <w:spacing w:before="120"/>
              <w:rPr>
                <w:rFonts w:ascii="Verdana" w:hAnsi="Verdana"/>
                <w:sz w:val="22"/>
                <w:szCs w:val="22"/>
              </w:rPr>
            </w:pPr>
            <w:r w:rsidRPr="00FD5432">
              <w:rPr>
                <w:rFonts w:ascii="Verdana" w:hAnsi="Verdana"/>
                <w:sz w:val="22"/>
                <w:szCs w:val="22"/>
              </w:rPr>
              <w:t>As already explained, the population sampling frame comes from the most recently completed national census. The sampling frame provides a complete list of clusters, or enumeration areas, for the country.</w:t>
            </w:r>
          </w:p>
          <w:p w:rsidR="00FD5432" w:rsidRPr="00FD5432" w:rsidRDefault="00FD5432" w:rsidP="00FD5432">
            <w:pPr>
              <w:spacing w:before="120"/>
              <w:rPr>
                <w:rFonts w:ascii="Verdana" w:hAnsi="Verdana"/>
                <w:sz w:val="22"/>
                <w:szCs w:val="22"/>
              </w:rPr>
            </w:pPr>
            <w:r w:rsidRPr="00FD5432">
              <w:rPr>
                <w:rFonts w:ascii="Verdana" w:hAnsi="Verdana"/>
                <w:sz w:val="22"/>
                <w:szCs w:val="22"/>
              </w:rPr>
              <w:t>The sampling process starts with stratifying the sampling frame by geographic area to ensure that enough households are chosen in each region or province.</w:t>
            </w:r>
          </w:p>
          <w:p w:rsidR="00FD5432" w:rsidRPr="00FD5432" w:rsidRDefault="00FD5432" w:rsidP="00FD5432">
            <w:pPr>
              <w:spacing w:before="120"/>
              <w:rPr>
                <w:rFonts w:ascii="Verdana" w:hAnsi="Verdana"/>
                <w:sz w:val="22"/>
                <w:szCs w:val="22"/>
              </w:rPr>
            </w:pPr>
            <w:r w:rsidRPr="00FD5432">
              <w:rPr>
                <w:rFonts w:ascii="Verdana" w:hAnsi="Verdana"/>
                <w:sz w:val="22"/>
                <w:szCs w:val="22"/>
              </w:rPr>
              <w:t xml:space="preserve">During the first stage of the two-stage sample selection process, clusters are selected for the survey sample from each </w:t>
            </w:r>
            <w:proofErr w:type="gramStart"/>
            <w:r w:rsidRPr="00FD5432">
              <w:rPr>
                <w:rFonts w:ascii="Verdana" w:hAnsi="Verdana"/>
                <w:sz w:val="22"/>
                <w:szCs w:val="22"/>
              </w:rPr>
              <w:t>strata</w:t>
            </w:r>
            <w:proofErr w:type="gramEnd"/>
            <w:r w:rsidRPr="00FD5432">
              <w:rPr>
                <w:rFonts w:ascii="Verdana" w:hAnsi="Verdana"/>
                <w:sz w:val="22"/>
                <w:szCs w:val="22"/>
              </w:rPr>
              <w:t xml:space="preserve">. Most DHS surveys include 300 to 500 clusters. The number of clusters depends on how many sub-national areas (i.e., regions or provinces) need to be included. </w:t>
            </w:r>
          </w:p>
          <w:p w:rsidR="00FD5432" w:rsidRPr="00FD5432" w:rsidRDefault="00FD5432" w:rsidP="00FD5432">
            <w:pPr>
              <w:spacing w:before="120"/>
              <w:rPr>
                <w:rFonts w:ascii="Verdana" w:hAnsi="Verdana"/>
                <w:sz w:val="22"/>
                <w:szCs w:val="22"/>
              </w:rPr>
            </w:pPr>
            <w:r w:rsidRPr="00FD5432">
              <w:rPr>
                <w:rFonts w:ascii="Verdana" w:hAnsi="Verdana"/>
                <w:sz w:val="22"/>
                <w:szCs w:val="22"/>
              </w:rPr>
              <w:t xml:space="preserve">After the clusters are selected, survey </w:t>
            </w:r>
            <w:proofErr w:type="gramStart"/>
            <w:r w:rsidRPr="00FD5432">
              <w:rPr>
                <w:rFonts w:ascii="Verdana" w:hAnsi="Verdana"/>
                <w:sz w:val="22"/>
                <w:szCs w:val="22"/>
              </w:rPr>
              <w:t>staff go</w:t>
            </w:r>
            <w:proofErr w:type="gramEnd"/>
            <w:r w:rsidRPr="00FD5432">
              <w:rPr>
                <w:rFonts w:ascii="Verdana" w:hAnsi="Verdana"/>
                <w:sz w:val="22"/>
                <w:szCs w:val="22"/>
              </w:rPr>
              <w:t xml:space="preserve"> into the field to map villages and to collect a complete listing of households or dwellings in each cluster.</w:t>
            </w:r>
          </w:p>
          <w:p w:rsidR="00FD5432" w:rsidRPr="00FD5432" w:rsidRDefault="00FD5432" w:rsidP="00FD5432">
            <w:pPr>
              <w:spacing w:before="120"/>
              <w:rPr>
                <w:rFonts w:ascii="Verdana" w:hAnsi="Verdana"/>
                <w:sz w:val="22"/>
                <w:szCs w:val="22"/>
              </w:rPr>
            </w:pPr>
            <w:r w:rsidRPr="00FD5432">
              <w:rPr>
                <w:rFonts w:ascii="Verdana" w:hAnsi="Verdana"/>
                <w:sz w:val="22"/>
                <w:szCs w:val="22"/>
              </w:rPr>
              <w:t xml:space="preserve">For the second stage, the household listings are returned </w:t>
            </w:r>
            <w:r w:rsidRPr="00FD5432">
              <w:rPr>
                <w:rFonts w:ascii="Verdana" w:hAnsi="Verdana"/>
                <w:sz w:val="22"/>
                <w:szCs w:val="22"/>
              </w:rPr>
              <w:lastRenderedPageBreak/>
              <w:t xml:space="preserve">to the implementing agency, and 20 to 30 households are randomly selected from the entire list of households in each cluster. </w:t>
            </w:r>
          </w:p>
          <w:p w:rsidR="00FD5432" w:rsidRPr="00FD5432" w:rsidRDefault="00FD5432" w:rsidP="00FD5432">
            <w:pPr>
              <w:spacing w:before="120"/>
              <w:rPr>
                <w:rFonts w:ascii="Verdana" w:hAnsi="Verdana"/>
                <w:sz w:val="22"/>
                <w:szCs w:val="22"/>
              </w:rPr>
            </w:pPr>
            <w:r w:rsidRPr="00FD5432">
              <w:rPr>
                <w:rFonts w:ascii="Verdana" w:hAnsi="Verdana"/>
                <w:sz w:val="22"/>
                <w:szCs w:val="22"/>
              </w:rPr>
              <w:t>The selected households in each cluster are listed by number. The survey team responsible for the cluster receives this list and so knows which households to visit.</w:t>
            </w:r>
          </w:p>
          <w:p w:rsidR="00FD5432" w:rsidRPr="00FD5432" w:rsidRDefault="00FD5432" w:rsidP="00FD5432">
            <w:pPr>
              <w:spacing w:before="120"/>
              <w:rPr>
                <w:rFonts w:ascii="Verdana" w:hAnsi="Verdana"/>
                <w:sz w:val="22"/>
                <w:szCs w:val="22"/>
              </w:rPr>
            </w:pPr>
            <w:r w:rsidRPr="00FD5432">
              <w:rPr>
                <w:rFonts w:ascii="Verdana" w:hAnsi="Verdana"/>
                <w:sz w:val="22"/>
                <w:szCs w:val="22"/>
              </w:rPr>
              <w:t xml:space="preserve">This may seem complex, but specific country examples will help to clarify the process. </w:t>
            </w:r>
          </w:p>
          <w:p w:rsidR="00B842C9" w:rsidRPr="001F5F22" w:rsidRDefault="00B842C9" w:rsidP="00201E85">
            <w:pPr>
              <w:spacing w:before="120"/>
              <w:rPr>
                <w:rFonts w:ascii="Verdana" w:hAnsi="Verdana"/>
                <w:sz w:val="22"/>
                <w:szCs w:val="22"/>
              </w:rPr>
            </w:pPr>
          </w:p>
        </w:tc>
      </w:tr>
      <w:tr w:rsidR="002F1E30" w:rsidTr="00546C2B">
        <w:tc>
          <w:tcPr>
            <w:tcW w:w="2142" w:type="dxa"/>
          </w:tcPr>
          <w:p w:rsidR="002F1E30" w:rsidRPr="008802C8" w:rsidRDefault="002F1E30" w:rsidP="000537ED">
            <w:pPr>
              <w:widowControl/>
              <w:spacing w:after="0"/>
              <w:rPr>
                <w:rFonts w:ascii="Verdana" w:hAnsi="Verdana"/>
                <w:sz w:val="22"/>
                <w:szCs w:val="22"/>
              </w:rPr>
            </w:pPr>
          </w:p>
        </w:tc>
        <w:tc>
          <w:tcPr>
            <w:tcW w:w="6858" w:type="dxa"/>
            <w:tcBorders>
              <w:left w:val="single" w:sz="6" w:space="0" w:color="auto"/>
            </w:tcBorders>
          </w:tcPr>
          <w:p w:rsidR="002F1E30" w:rsidRDefault="002F1E30" w:rsidP="00F32FA5">
            <w:pPr>
              <w:spacing w:before="120"/>
              <w:rPr>
                <w:rFonts w:ascii="Verdana" w:hAnsi="Verdana"/>
                <w:b/>
                <w:sz w:val="22"/>
                <w:szCs w:val="22"/>
              </w:rPr>
            </w:pPr>
            <w:r>
              <w:rPr>
                <w:rFonts w:ascii="Verdana" w:hAnsi="Verdana"/>
                <w:sz w:val="22"/>
                <w:szCs w:val="22"/>
              </w:rPr>
              <w:t xml:space="preserve">PRESENT </w:t>
            </w:r>
            <w:r w:rsidRPr="002F1E30">
              <w:rPr>
                <w:rFonts w:ascii="Verdana" w:hAnsi="Verdana"/>
                <w:b/>
                <w:sz w:val="22"/>
                <w:szCs w:val="22"/>
              </w:rPr>
              <w:t>Slide 20</w:t>
            </w:r>
            <w:r w:rsidR="00527F96">
              <w:rPr>
                <w:rFonts w:ascii="Verdana" w:hAnsi="Verdana"/>
                <w:b/>
                <w:sz w:val="22"/>
                <w:szCs w:val="22"/>
              </w:rPr>
              <w:t>.</w:t>
            </w:r>
          </w:p>
          <w:p w:rsidR="002F1E30" w:rsidRDefault="002F1E30" w:rsidP="002F1E30">
            <w:pPr>
              <w:spacing w:before="120"/>
              <w:rPr>
                <w:rFonts w:ascii="Verdana" w:hAnsi="Verdana"/>
                <w:sz w:val="22"/>
                <w:szCs w:val="22"/>
              </w:rPr>
            </w:pPr>
            <w:r>
              <w:rPr>
                <w:rFonts w:ascii="Verdana" w:hAnsi="Verdana"/>
                <w:sz w:val="22"/>
                <w:szCs w:val="22"/>
              </w:rPr>
              <w:t xml:space="preserve">TELL participants that this is an example of a household listing and map used for a DHS survey. Before households are chosen, field </w:t>
            </w:r>
            <w:proofErr w:type="gramStart"/>
            <w:r>
              <w:rPr>
                <w:rFonts w:ascii="Verdana" w:hAnsi="Verdana"/>
                <w:sz w:val="22"/>
                <w:szCs w:val="22"/>
              </w:rPr>
              <w:t>staff visit</w:t>
            </w:r>
            <w:proofErr w:type="gramEnd"/>
            <w:r>
              <w:rPr>
                <w:rFonts w:ascii="Verdana" w:hAnsi="Verdana"/>
                <w:sz w:val="22"/>
                <w:szCs w:val="22"/>
              </w:rPr>
              <w:t xml:space="preserve"> each cluster, map </w:t>
            </w:r>
            <w:r w:rsidR="00527F96">
              <w:rPr>
                <w:rFonts w:ascii="Verdana" w:hAnsi="Verdana"/>
                <w:sz w:val="22"/>
                <w:szCs w:val="22"/>
              </w:rPr>
              <w:t>it</w:t>
            </w:r>
            <w:r>
              <w:rPr>
                <w:rFonts w:ascii="Verdana" w:hAnsi="Verdana"/>
                <w:sz w:val="22"/>
                <w:szCs w:val="22"/>
              </w:rPr>
              <w:t>, and make a listing of all the households. From this listing, households are randomly selected.</w:t>
            </w:r>
          </w:p>
          <w:p w:rsidR="00527F96" w:rsidRPr="002F1E30" w:rsidRDefault="00527F96" w:rsidP="002F1E30">
            <w:pPr>
              <w:spacing w:before="120"/>
              <w:rPr>
                <w:rFonts w:ascii="Verdana" w:hAnsi="Verdana"/>
                <w:sz w:val="22"/>
                <w:szCs w:val="22"/>
              </w:rPr>
            </w:pPr>
          </w:p>
        </w:tc>
      </w:tr>
      <w:tr w:rsidR="00CE0CC8" w:rsidTr="00546C2B">
        <w:tc>
          <w:tcPr>
            <w:tcW w:w="2142" w:type="dxa"/>
          </w:tcPr>
          <w:p w:rsidR="00CE0CC8" w:rsidRPr="008802C8" w:rsidRDefault="00CE0CC8" w:rsidP="000537ED">
            <w:pPr>
              <w:widowControl/>
              <w:spacing w:after="0"/>
              <w:rPr>
                <w:rFonts w:ascii="Verdana" w:hAnsi="Verdana"/>
                <w:sz w:val="22"/>
                <w:szCs w:val="22"/>
              </w:rPr>
            </w:pPr>
          </w:p>
        </w:tc>
        <w:tc>
          <w:tcPr>
            <w:tcW w:w="6858" w:type="dxa"/>
            <w:tcBorders>
              <w:left w:val="single" w:sz="6" w:space="0" w:color="auto"/>
            </w:tcBorders>
          </w:tcPr>
          <w:p w:rsidR="00CE0CC8" w:rsidRDefault="00651A9B" w:rsidP="00F32FA5">
            <w:pPr>
              <w:spacing w:before="120"/>
              <w:rPr>
                <w:rFonts w:ascii="Verdana" w:hAnsi="Verdana"/>
                <w:sz w:val="22"/>
                <w:szCs w:val="22"/>
              </w:rPr>
            </w:pPr>
            <w:r>
              <w:rPr>
                <w:rFonts w:ascii="Verdana" w:hAnsi="Verdana"/>
                <w:sz w:val="22"/>
                <w:szCs w:val="22"/>
              </w:rPr>
              <w:t xml:space="preserve">PRESENT </w:t>
            </w:r>
            <w:r w:rsidRPr="00651A9B">
              <w:rPr>
                <w:rFonts w:ascii="Verdana" w:hAnsi="Verdana"/>
                <w:b/>
                <w:sz w:val="22"/>
                <w:szCs w:val="22"/>
              </w:rPr>
              <w:t>Slide 2</w:t>
            </w:r>
            <w:r w:rsidR="002F1E30">
              <w:rPr>
                <w:rFonts w:ascii="Verdana" w:hAnsi="Verdana"/>
                <w:b/>
                <w:sz w:val="22"/>
                <w:szCs w:val="22"/>
              </w:rPr>
              <w:t>1</w:t>
            </w:r>
            <w:r w:rsidR="00527F96">
              <w:rPr>
                <w:rFonts w:ascii="Verdana" w:hAnsi="Verdana"/>
                <w:b/>
                <w:sz w:val="22"/>
                <w:szCs w:val="22"/>
              </w:rPr>
              <w:t>.</w:t>
            </w:r>
          </w:p>
          <w:p w:rsidR="00AF1CAE" w:rsidRPr="00AF1CAE" w:rsidRDefault="002F1E30" w:rsidP="00AF1CAE">
            <w:pPr>
              <w:spacing w:before="120"/>
              <w:rPr>
                <w:rFonts w:ascii="Verdana" w:hAnsi="Verdana"/>
                <w:sz w:val="22"/>
                <w:szCs w:val="22"/>
              </w:rPr>
            </w:pPr>
            <w:r>
              <w:rPr>
                <w:rFonts w:ascii="Verdana" w:hAnsi="Verdana"/>
                <w:sz w:val="22"/>
                <w:szCs w:val="22"/>
              </w:rPr>
              <w:t>TELL participants that i</w:t>
            </w:r>
            <w:r w:rsidR="00AF1CAE" w:rsidRPr="00AF1CAE">
              <w:rPr>
                <w:rFonts w:ascii="Verdana" w:hAnsi="Verdana"/>
                <w:sz w:val="22"/>
                <w:szCs w:val="22"/>
              </w:rPr>
              <w:t xml:space="preserve">n order to better understand how the two-stage sampling process works, we will see how </w:t>
            </w:r>
            <w:r>
              <w:rPr>
                <w:rFonts w:ascii="Verdana" w:hAnsi="Verdana"/>
                <w:sz w:val="22"/>
                <w:szCs w:val="22"/>
              </w:rPr>
              <w:t xml:space="preserve">the </w:t>
            </w:r>
            <w:r w:rsidR="00AF1CAE" w:rsidRPr="00AF1CAE">
              <w:rPr>
                <w:rFonts w:ascii="Verdana" w:hAnsi="Verdana"/>
                <w:sz w:val="22"/>
                <w:szCs w:val="22"/>
              </w:rPr>
              <w:t xml:space="preserve">sample was selected for the 2007 Zambia Demographic and </w:t>
            </w:r>
            <w:r>
              <w:rPr>
                <w:rFonts w:ascii="Verdana" w:hAnsi="Verdana"/>
                <w:sz w:val="22"/>
                <w:szCs w:val="22"/>
              </w:rPr>
              <w:t xml:space="preserve">Health </w:t>
            </w:r>
            <w:r w:rsidR="00AF1CAE" w:rsidRPr="00AF1CAE">
              <w:rPr>
                <w:rFonts w:ascii="Verdana" w:hAnsi="Verdana"/>
                <w:sz w:val="22"/>
                <w:szCs w:val="22"/>
              </w:rPr>
              <w:t>Survey</w:t>
            </w:r>
            <w:r>
              <w:rPr>
                <w:rFonts w:ascii="Verdana" w:hAnsi="Verdana"/>
                <w:sz w:val="22"/>
                <w:szCs w:val="22"/>
              </w:rPr>
              <w:t xml:space="preserve"> (ZDHS)</w:t>
            </w:r>
            <w:r w:rsidR="00AF1CAE" w:rsidRPr="00AF1CAE">
              <w:rPr>
                <w:rFonts w:ascii="Verdana" w:hAnsi="Verdana"/>
                <w:sz w:val="22"/>
                <w:szCs w:val="22"/>
              </w:rPr>
              <w:t xml:space="preserve">. </w:t>
            </w:r>
          </w:p>
          <w:p w:rsidR="00AF1CAE" w:rsidRPr="00AF1CAE" w:rsidRDefault="00527F96" w:rsidP="00AF1CAE">
            <w:pPr>
              <w:spacing w:before="120"/>
              <w:rPr>
                <w:rFonts w:ascii="Verdana" w:hAnsi="Verdana"/>
                <w:sz w:val="22"/>
                <w:szCs w:val="22"/>
              </w:rPr>
            </w:pPr>
            <w:r>
              <w:rPr>
                <w:rFonts w:ascii="Verdana" w:hAnsi="Verdana"/>
                <w:sz w:val="22"/>
                <w:szCs w:val="22"/>
              </w:rPr>
              <w:t>T</w:t>
            </w:r>
            <w:r w:rsidR="00AF1CAE" w:rsidRPr="00AF1CAE">
              <w:rPr>
                <w:rFonts w:ascii="Verdana" w:hAnsi="Verdana"/>
                <w:sz w:val="22"/>
                <w:szCs w:val="22"/>
              </w:rPr>
              <w:t>he Year 2000 Census of Zambia</w:t>
            </w:r>
            <w:r>
              <w:rPr>
                <w:rFonts w:ascii="Verdana" w:hAnsi="Verdana"/>
                <w:sz w:val="22"/>
                <w:szCs w:val="22"/>
              </w:rPr>
              <w:t xml:space="preserve"> created</w:t>
            </w:r>
            <w:r w:rsidR="00AF1CAE" w:rsidRPr="00AF1CAE">
              <w:rPr>
                <w:rFonts w:ascii="Verdana" w:hAnsi="Verdana"/>
                <w:sz w:val="22"/>
                <w:szCs w:val="22"/>
              </w:rPr>
              <w:t xml:space="preserve"> 16,757 </w:t>
            </w:r>
            <w:r>
              <w:rPr>
                <w:rFonts w:ascii="Verdana" w:hAnsi="Verdana"/>
                <w:sz w:val="22"/>
                <w:szCs w:val="22"/>
              </w:rPr>
              <w:t xml:space="preserve">enumeration areas or </w:t>
            </w:r>
            <w:r w:rsidR="00AF1CAE" w:rsidRPr="00AF1CAE">
              <w:rPr>
                <w:rFonts w:ascii="Verdana" w:hAnsi="Verdana"/>
                <w:sz w:val="22"/>
                <w:szCs w:val="22"/>
              </w:rPr>
              <w:t>clusters. In the first stage of sampling</w:t>
            </w:r>
            <w:r w:rsidR="002F1E30">
              <w:rPr>
                <w:rFonts w:ascii="Verdana" w:hAnsi="Verdana"/>
                <w:sz w:val="22"/>
                <w:szCs w:val="22"/>
              </w:rPr>
              <w:t xml:space="preserve"> for the ZDHS</w:t>
            </w:r>
            <w:r w:rsidR="00AF1CAE" w:rsidRPr="00AF1CAE">
              <w:rPr>
                <w:rFonts w:ascii="Verdana" w:hAnsi="Verdana"/>
                <w:sz w:val="22"/>
                <w:szCs w:val="22"/>
              </w:rPr>
              <w:t>, 320 clusters were selected from the</w:t>
            </w:r>
            <w:r>
              <w:rPr>
                <w:rFonts w:ascii="Verdana" w:hAnsi="Verdana"/>
                <w:sz w:val="22"/>
                <w:szCs w:val="22"/>
              </w:rPr>
              <w:t>se</w:t>
            </w:r>
            <w:r w:rsidR="00AF1CAE" w:rsidRPr="00AF1CAE">
              <w:rPr>
                <w:rFonts w:ascii="Verdana" w:hAnsi="Verdana"/>
                <w:sz w:val="22"/>
                <w:szCs w:val="22"/>
              </w:rPr>
              <w:t xml:space="preserve"> 16,757 clusters.</w:t>
            </w:r>
          </w:p>
          <w:p w:rsidR="00AF1CAE" w:rsidRPr="00AF1CAE" w:rsidRDefault="00AF1CAE" w:rsidP="00AF1CAE">
            <w:pPr>
              <w:spacing w:before="120"/>
              <w:rPr>
                <w:rFonts w:ascii="Verdana" w:hAnsi="Verdana"/>
                <w:sz w:val="22"/>
                <w:szCs w:val="22"/>
              </w:rPr>
            </w:pPr>
            <w:r w:rsidRPr="00AF1CAE">
              <w:rPr>
                <w:rFonts w:ascii="Verdana" w:hAnsi="Verdana"/>
                <w:sz w:val="22"/>
                <w:szCs w:val="22"/>
              </w:rPr>
              <w:t xml:space="preserve">In the second stage, </w:t>
            </w:r>
            <w:r w:rsidR="002F1E30" w:rsidRPr="00AF1CAE">
              <w:rPr>
                <w:rFonts w:ascii="Verdana" w:hAnsi="Verdana"/>
                <w:sz w:val="22"/>
                <w:szCs w:val="22"/>
              </w:rPr>
              <w:t xml:space="preserve">a household listing </w:t>
            </w:r>
            <w:r w:rsidR="002B50D4">
              <w:rPr>
                <w:rFonts w:ascii="Verdana" w:hAnsi="Verdana"/>
                <w:sz w:val="22"/>
                <w:szCs w:val="22"/>
              </w:rPr>
              <w:t xml:space="preserve">and map </w:t>
            </w:r>
            <w:r w:rsidR="002F1E30" w:rsidRPr="00AF1CAE">
              <w:rPr>
                <w:rFonts w:ascii="Verdana" w:hAnsi="Verdana"/>
                <w:sz w:val="22"/>
                <w:szCs w:val="22"/>
              </w:rPr>
              <w:t xml:space="preserve">was made </w:t>
            </w:r>
            <w:r w:rsidR="002B50D4">
              <w:rPr>
                <w:rFonts w:ascii="Verdana" w:hAnsi="Verdana"/>
                <w:sz w:val="22"/>
                <w:szCs w:val="22"/>
              </w:rPr>
              <w:t xml:space="preserve">for each </w:t>
            </w:r>
            <w:r w:rsidR="002F1E30" w:rsidRPr="00AF1CAE">
              <w:rPr>
                <w:rFonts w:ascii="Verdana" w:hAnsi="Verdana"/>
                <w:sz w:val="22"/>
                <w:szCs w:val="22"/>
              </w:rPr>
              <w:t>of th</w:t>
            </w:r>
            <w:r w:rsidR="002B50D4">
              <w:rPr>
                <w:rFonts w:ascii="Verdana" w:hAnsi="Verdana"/>
                <w:sz w:val="22"/>
                <w:szCs w:val="22"/>
              </w:rPr>
              <w:t>ese 320</w:t>
            </w:r>
            <w:r w:rsidR="002F1E30" w:rsidRPr="00AF1CAE">
              <w:rPr>
                <w:rFonts w:ascii="Verdana" w:hAnsi="Verdana"/>
                <w:sz w:val="22"/>
                <w:szCs w:val="22"/>
              </w:rPr>
              <w:t xml:space="preserve"> clusters</w:t>
            </w:r>
            <w:r w:rsidR="002F1E30">
              <w:rPr>
                <w:rFonts w:ascii="Verdana" w:hAnsi="Verdana"/>
                <w:sz w:val="22"/>
                <w:szCs w:val="22"/>
              </w:rPr>
              <w:t xml:space="preserve">. </w:t>
            </w:r>
            <w:r w:rsidR="002B50D4">
              <w:rPr>
                <w:rFonts w:ascii="Verdana" w:hAnsi="Verdana"/>
                <w:sz w:val="22"/>
                <w:szCs w:val="22"/>
              </w:rPr>
              <w:t>A</w:t>
            </w:r>
            <w:r w:rsidR="002B50D4" w:rsidRPr="00AF1CAE">
              <w:rPr>
                <w:rFonts w:ascii="Verdana" w:hAnsi="Verdana"/>
                <w:sz w:val="22"/>
                <w:szCs w:val="22"/>
              </w:rPr>
              <w:t>n average of 25 households w</w:t>
            </w:r>
            <w:r w:rsidR="002B50D4">
              <w:rPr>
                <w:rFonts w:ascii="Verdana" w:hAnsi="Verdana"/>
                <w:sz w:val="22"/>
                <w:szCs w:val="22"/>
              </w:rPr>
              <w:t>as</w:t>
            </w:r>
            <w:r w:rsidR="002B50D4" w:rsidRPr="00AF1CAE">
              <w:rPr>
                <w:rFonts w:ascii="Verdana" w:hAnsi="Verdana"/>
                <w:sz w:val="22"/>
                <w:szCs w:val="22"/>
              </w:rPr>
              <w:t xml:space="preserve"> selected</w:t>
            </w:r>
            <w:r w:rsidR="002B50D4">
              <w:rPr>
                <w:rFonts w:ascii="Verdana" w:hAnsi="Verdana"/>
                <w:sz w:val="22"/>
                <w:szCs w:val="22"/>
              </w:rPr>
              <w:t xml:space="preserve"> to participate in the survey from each of these clusters, </w:t>
            </w:r>
            <w:r w:rsidRPr="00AF1CAE">
              <w:rPr>
                <w:rFonts w:ascii="Verdana" w:hAnsi="Verdana"/>
                <w:sz w:val="22"/>
                <w:szCs w:val="22"/>
              </w:rPr>
              <w:t>resulting in a representative sample of 8,000 households.</w:t>
            </w:r>
          </w:p>
          <w:p w:rsidR="00651A9B" w:rsidRDefault="00AF1CAE" w:rsidP="00AF1CAE">
            <w:pPr>
              <w:spacing w:before="120"/>
              <w:rPr>
                <w:rFonts w:ascii="Verdana" w:hAnsi="Verdana"/>
                <w:sz w:val="22"/>
                <w:szCs w:val="22"/>
              </w:rPr>
            </w:pPr>
            <w:r w:rsidRPr="00AF1CAE">
              <w:rPr>
                <w:rFonts w:ascii="Verdana" w:hAnsi="Verdana"/>
                <w:sz w:val="22"/>
                <w:szCs w:val="22"/>
              </w:rPr>
              <w:t>When interviewing took place, all women age 15</w:t>
            </w:r>
            <w:r w:rsidR="0097043D">
              <w:rPr>
                <w:rFonts w:ascii="Verdana" w:hAnsi="Verdana"/>
                <w:sz w:val="22"/>
                <w:szCs w:val="22"/>
              </w:rPr>
              <w:t>–</w:t>
            </w:r>
            <w:r w:rsidRPr="00AF1CAE">
              <w:rPr>
                <w:rFonts w:ascii="Verdana" w:hAnsi="Verdana"/>
                <w:sz w:val="22"/>
                <w:szCs w:val="22"/>
              </w:rPr>
              <w:t>49 who were permanent residents of the household or visitors present in the household the night before the survey were eligible to be interviewed. Additionally, in a subsample of one</w:t>
            </w:r>
            <w:r w:rsidR="00A23F77">
              <w:rPr>
                <w:rFonts w:ascii="Verdana" w:hAnsi="Verdana"/>
                <w:sz w:val="22"/>
                <w:szCs w:val="22"/>
              </w:rPr>
              <w:t>-</w:t>
            </w:r>
            <w:r w:rsidRPr="00AF1CAE">
              <w:rPr>
                <w:rFonts w:ascii="Verdana" w:hAnsi="Verdana"/>
                <w:sz w:val="22"/>
                <w:szCs w:val="22"/>
              </w:rPr>
              <w:t xml:space="preserve">third of all households, syphilis testing was performed among eligible women and men. A subsample of one eligible woman per household was randomly selected to be asked </w:t>
            </w:r>
            <w:r w:rsidR="001A3D5C">
              <w:rPr>
                <w:rFonts w:ascii="Verdana" w:hAnsi="Verdana"/>
                <w:sz w:val="22"/>
                <w:szCs w:val="22"/>
              </w:rPr>
              <w:t xml:space="preserve">extra </w:t>
            </w:r>
            <w:r w:rsidRPr="00AF1CAE">
              <w:rPr>
                <w:rFonts w:ascii="Verdana" w:hAnsi="Verdana"/>
                <w:sz w:val="22"/>
                <w:szCs w:val="22"/>
              </w:rPr>
              <w:t>questions about domestic violence.</w:t>
            </w:r>
          </w:p>
          <w:p w:rsidR="00AF1CAE" w:rsidRPr="001F5F22" w:rsidRDefault="00AF1CAE" w:rsidP="00AF1CAE">
            <w:pPr>
              <w:spacing w:before="120"/>
              <w:rPr>
                <w:rFonts w:ascii="Verdana" w:hAnsi="Verdana"/>
                <w:sz w:val="22"/>
                <w:szCs w:val="22"/>
              </w:rPr>
            </w:pPr>
          </w:p>
        </w:tc>
      </w:tr>
      <w:tr w:rsidR="00CE0CC8" w:rsidTr="00546C2B">
        <w:tc>
          <w:tcPr>
            <w:tcW w:w="2142" w:type="dxa"/>
          </w:tcPr>
          <w:p w:rsidR="00CE0CC8" w:rsidRPr="008802C8" w:rsidRDefault="00CE0CC8" w:rsidP="000537ED">
            <w:pPr>
              <w:widowControl/>
              <w:spacing w:after="0"/>
              <w:rPr>
                <w:rFonts w:ascii="Verdana" w:hAnsi="Verdana"/>
                <w:sz w:val="22"/>
                <w:szCs w:val="22"/>
              </w:rPr>
            </w:pPr>
          </w:p>
        </w:tc>
        <w:tc>
          <w:tcPr>
            <w:tcW w:w="6858" w:type="dxa"/>
            <w:tcBorders>
              <w:left w:val="single" w:sz="6" w:space="0" w:color="auto"/>
            </w:tcBorders>
          </w:tcPr>
          <w:p w:rsidR="00CE0CC8" w:rsidRDefault="00AF1CAE" w:rsidP="00F32FA5">
            <w:pPr>
              <w:spacing w:before="120"/>
              <w:rPr>
                <w:rFonts w:ascii="Verdana" w:hAnsi="Verdana"/>
                <w:b/>
                <w:sz w:val="22"/>
                <w:szCs w:val="22"/>
              </w:rPr>
            </w:pPr>
            <w:r>
              <w:rPr>
                <w:rFonts w:ascii="Verdana" w:hAnsi="Verdana"/>
                <w:sz w:val="22"/>
                <w:szCs w:val="22"/>
              </w:rPr>
              <w:t xml:space="preserve">PRESENT </w:t>
            </w:r>
            <w:r w:rsidRPr="00AF1CAE">
              <w:rPr>
                <w:rFonts w:ascii="Verdana" w:hAnsi="Verdana"/>
                <w:b/>
                <w:sz w:val="22"/>
                <w:szCs w:val="22"/>
              </w:rPr>
              <w:t xml:space="preserve">Slide </w:t>
            </w:r>
            <w:r w:rsidR="002F1E30">
              <w:rPr>
                <w:rFonts w:ascii="Verdana" w:hAnsi="Verdana"/>
                <w:b/>
                <w:sz w:val="22"/>
                <w:szCs w:val="22"/>
              </w:rPr>
              <w:t>22</w:t>
            </w:r>
            <w:r w:rsidR="00A23F77">
              <w:rPr>
                <w:rFonts w:ascii="Verdana" w:hAnsi="Verdana"/>
                <w:b/>
                <w:sz w:val="22"/>
                <w:szCs w:val="22"/>
              </w:rPr>
              <w:t>.</w:t>
            </w:r>
          </w:p>
          <w:p w:rsidR="00AF1CAE" w:rsidRPr="00AF1CAE" w:rsidRDefault="0097043D" w:rsidP="00AF1CAE">
            <w:pPr>
              <w:spacing w:before="120"/>
              <w:rPr>
                <w:rFonts w:ascii="Verdana" w:hAnsi="Verdana"/>
                <w:sz w:val="22"/>
                <w:szCs w:val="22"/>
              </w:rPr>
            </w:pPr>
            <w:r>
              <w:rPr>
                <w:rFonts w:ascii="Verdana" w:hAnsi="Verdana"/>
                <w:sz w:val="22"/>
                <w:szCs w:val="22"/>
              </w:rPr>
              <w:t>EXPLAIN</w:t>
            </w:r>
            <w:r w:rsidR="00AF1CAE">
              <w:rPr>
                <w:rFonts w:ascii="Verdana" w:hAnsi="Verdana"/>
                <w:sz w:val="22"/>
                <w:szCs w:val="22"/>
              </w:rPr>
              <w:t xml:space="preserve"> that t</w:t>
            </w:r>
            <w:r w:rsidR="00AF1CAE" w:rsidRPr="00AF1CAE">
              <w:rPr>
                <w:rFonts w:ascii="Verdana" w:hAnsi="Verdana"/>
                <w:sz w:val="22"/>
                <w:szCs w:val="22"/>
              </w:rPr>
              <w:t xml:space="preserve">his figure shows the geographical distribution of the </w:t>
            </w:r>
            <w:r>
              <w:rPr>
                <w:rFonts w:ascii="Verdana" w:hAnsi="Verdana"/>
                <w:sz w:val="22"/>
                <w:szCs w:val="22"/>
              </w:rPr>
              <w:t>320</w:t>
            </w:r>
            <w:r w:rsidR="00AF1CAE" w:rsidRPr="00AF1CAE">
              <w:rPr>
                <w:rFonts w:ascii="Verdana" w:hAnsi="Verdana"/>
                <w:sz w:val="22"/>
                <w:szCs w:val="22"/>
              </w:rPr>
              <w:t xml:space="preserve"> clusters in the </w:t>
            </w:r>
            <w:r>
              <w:rPr>
                <w:rFonts w:ascii="Verdana" w:hAnsi="Verdana"/>
                <w:sz w:val="22"/>
                <w:szCs w:val="22"/>
              </w:rPr>
              <w:t xml:space="preserve">Zambia </w:t>
            </w:r>
            <w:r w:rsidR="00AF1CAE" w:rsidRPr="00AF1CAE">
              <w:rPr>
                <w:rFonts w:ascii="Verdana" w:hAnsi="Verdana"/>
                <w:sz w:val="22"/>
                <w:szCs w:val="22"/>
              </w:rPr>
              <w:t>DHS.</w:t>
            </w:r>
          </w:p>
          <w:p w:rsidR="00AF1CAE" w:rsidRDefault="00AF1CAE" w:rsidP="0097043D">
            <w:pPr>
              <w:spacing w:before="120"/>
              <w:rPr>
                <w:rFonts w:ascii="Verdana" w:hAnsi="Verdana"/>
                <w:sz w:val="22"/>
                <w:szCs w:val="22"/>
              </w:rPr>
            </w:pPr>
            <w:r w:rsidRPr="00AF1CAE">
              <w:rPr>
                <w:rFonts w:ascii="Verdana" w:hAnsi="Verdana"/>
                <w:sz w:val="22"/>
                <w:szCs w:val="22"/>
              </w:rPr>
              <w:t>As you can see from this map, the clusters are spread throughout the country.</w:t>
            </w:r>
            <w:r w:rsidR="0097043D">
              <w:rPr>
                <w:rFonts w:ascii="Verdana" w:hAnsi="Verdana"/>
                <w:sz w:val="22"/>
                <w:szCs w:val="22"/>
              </w:rPr>
              <w:t xml:space="preserve"> </w:t>
            </w:r>
            <w:r w:rsidRPr="00AF1CAE">
              <w:rPr>
                <w:rFonts w:ascii="Verdana" w:hAnsi="Verdana"/>
                <w:sz w:val="22"/>
                <w:szCs w:val="22"/>
              </w:rPr>
              <w:t xml:space="preserve">This map also gives a good picture </w:t>
            </w:r>
            <w:r w:rsidRPr="00AF1CAE">
              <w:rPr>
                <w:rFonts w:ascii="Verdana" w:hAnsi="Verdana"/>
                <w:sz w:val="22"/>
                <w:szCs w:val="22"/>
              </w:rPr>
              <w:lastRenderedPageBreak/>
              <w:t xml:space="preserve">of the </w:t>
            </w:r>
            <w:r w:rsidR="00FE3269">
              <w:rPr>
                <w:rFonts w:ascii="Verdana" w:hAnsi="Verdana"/>
                <w:sz w:val="22"/>
                <w:szCs w:val="22"/>
              </w:rPr>
              <w:t>level of effort</w:t>
            </w:r>
            <w:r w:rsidRPr="00AF1CAE">
              <w:rPr>
                <w:rFonts w:ascii="Verdana" w:hAnsi="Verdana"/>
                <w:sz w:val="22"/>
                <w:szCs w:val="22"/>
              </w:rPr>
              <w:t xml:space="preserve"> involved in doing a DHS. Interviewers visited 25 or more households in each cluster. It’s a credit to their hard work that interviews were completed in almost all of the households. </w:t>
            </w:r>
          </w:p>
          <w:p w:rsidR="001A3D5C" w:rsidRPr="001F5F22" w:rsidRDefault="001A3D5C" w:rsidP="0097043D">
            <w:pPr>
              <w:spacing w:before="120"/>
              <w:rPr>
                <w:rFonts w:ascii="Verdana" w:hAnsi="Verdana"/>
                <w:sz w:val="22"/>
                <w:szCs w:val="22"/>
              </w:rPr>
            </w:pPr>
          </w:p>
        </w:tc>
      </w:tr>
      <w:tr w:rsidR="00F70056" w:rsidTr="00546C2B">
        <w:tc>
          <w:tcPr>
            <w:tcW w:w="2142" w:type="dxa"/>
          </w:tcPr>
          <w:p w:rsidR="00F70056" w:rsidRPr="008802C8" w:rsidRDefault="00F70056" w:rsidP="000537ED">
            <w:pPr>
              <w:widowControl/>
              <w:spacing w:after="0"/>
              <w:rPr>
                <w:rFonts w:ascii="Verdana" w:hAnsi="Verdana"/>
                <w:sz w:val="22"/>
                <w:szCs w:val="22"/>
              </w:rPr>
            </w:pPr>
          </w:p>
        </w:tc>
        <w:tc>
          <w:tcPr>
            <w:tcW w:w="6858" w:type="dxa"/>
            <w:tcBorders>
              <w:left w:val="single" w:sz="6" w:space="0" w:color="auto"/>
            </w:tcBorders>
          </w:tcPr>
          <w:p w:rsidR="00F70056" w:rsidRDefault="00F70056" w:rsidP="00F32FA5">
            <w:pPr>
              <w:spacing w:before="120"/>
              <w:rPr>
                <w:rFonts w:ascii="Verdana" w:hAnsi="Verdana"/>
                <w:b/>
                <w:sz w:val="22"/>
                <w:szCs w:val="22"/>
              </w:rPr>
            </w:pPr>
            <w:r>
              <w:rPr>
                <w:rFonts w:ascii="Verdana" w:hAnsi="Verdana"/>
                <w:sz w:val="22"/>
                <w:szCs w:val="22"/>
              </w:rPr>
              <w:t xml:space="preserve">PRESENT </w:t>
            </w:r>
            <w:r w:rsidRPr="00F70056">
              <w:rPr>
                <w:rFonts w:ascii="Verdana" w:hAnsi="Verdana"/>
                <w:b/>
                <w:sz w:val="22"/>
                <w:szCs w:val="22"/>
              </w:rPr>
              <w:t xml:space="preserve">Slide </w:t>
            </w:r>
            <w:r w:rsidR="002F1E30">
              <w:rPr>
                <w:rFonts w:ascii="Verdana" w:hAnsi="Verdana"/>
                <w:b/>
                <w:sz w:val="22"/>
                <w:szCs w:val="22"/>
              </w:rPr>
              <w:t>23</w:t>
            </w:r>
            <w:r w:rsidR="00A23F77">
              <w:rPr>
                <w:rFonts w:ascii="Verdana" w:hAnsi="Verdana"/>
                <w:b/>
                <w:sz w:val="22"/>
                <w:szCs w:val="22"/>
              </w:rPr>
              <w:t>.</w:t>
            </w:r>
          </w:p>
          <w:p w:rsidR="001F1655" w:rsidRPr="001F1655" w:rsidRDefault="002F1E30" w:rsidP="001F1655">
            <w:pPr>
              <w:spacing w:before="120"/>
              <w:rPr>
                <w:rFonts w:ascii="Verdana" w:hAnsi="Verdana"/>
                <w:sz w:val="22"/>
                <w:szCs w:val="22"/>
              </w:rPr>
            </w:pPr>
            <w:r>
              <w:rPr>
                <w:rFonts w:ascii="Verdana" w:hAnsi="Verdana"/>
                <w:sz w:val="22"/>
                <w:szCs w:val="22"/>
              </w:rPr>
              <w:t>EXPLAIN that a</w:t>
            </w:r>
            <w:r w:rsidR="001F1655" w:rsidRPr="001F1655">
              <w:rPr>
                <w:rFonts w:ascii="Verdana" w:hAnsi="Verdana"/>
                <w:sz w:val="22"/>
                <w:szCs w:val="22"/>
              </w:rPr>
              <w:t xml:space="preserve"> total of 7</w:t>
            </w:r>
            <w:r w:rsidR="0097043D">
              <w:rPr>
                <w:rFonts w:ascii="Verdana" w:hAnsi="Verdana"/>
                <w:sz w:val="22"/>
                <w:szCs w:val="22"/>
              </w:rPr>
              <w:t>,</w:t>
            </w:r>
            <w:r w:rsidR="001F1655" w:rsidRPr="001F1655">
              <w:rPr>
                <w:rFonts w:ascii="Verdana" w:hAnsi="Verdana"/>
                <w:sz w:val="22"/>
                <w:szCs w:val="22"/>
              </w:rPr>
              <w:t>969 households were selected</w:t>
            </w:r>
            <w:r w:rsidR="001A3D5C">
              <w:rPr>
                <w:rFonts w:ascii="Verdana" w:hAnsi="Verdana"/>
                <w:sz w:val="22"/>
                <w:szCs w:val="22"/>
              </w:rPr>
              <w:t xml:space="preserve"> for the ZDHS</w:t>
            </w:r>
            <w:r w:rsidR="001F1655" w:rsidRPr="001F1655">
              <w:rPr>
                <w:rFonts w:ascii="Verdana" w:hAnsi="Verdana"/>
                <w:sz w:val="22"/>
                <w:szCs w:val="22"/>
              </w:rPr>
              <w:t xml:space="preserve">. Of those, 7,326 </w:t>
            </w:r>
            <w:r>
              <w:rPr>
                <w:rFonts w:ascii="Verdana" w:hAnsi="Verdana"/>
                <w:sz w:val="22"/>
                <w:szCs w:val="22"/>
              </w:rPr>
              <w:t>(or about 98%)</w:t>
            </w:r>
            <w:r w:rsidR="001F1655" w:rsidRPr="001F1655">
              <w:rPr>
                <w:rFonts w:ascii="Verdana" w:hAnsi="Verdana"/>
                <w:sz w:val="22"/>
                <w:szCs w:val="22"/>
              </w:rPr>
              <w:t xml:space="preserve"> were occupied. Interviews were completed with about 90% of all the households selected</w:t>
            </w:r>
            <w:r w:rsidR="001F1655">
              <w:rPr>
                <w:rFonts w:ascii="Verdana" w:hAnsi="Verdana"/>
                <w:sz w:val="22"/>
                <w:szCs w:val="22"/>
              </w:rPr>
              <w:t xml:space="preserve">. ASK </w:t>
            </w:r>
            <w:r>
              <w:rPr>
                <w:rFonts w:ascii="Verdana" w:hAnsi="Verdana"/>
                <w:sz w:val="22"/>
                <w:szCs w:val="22"/>
              </w:rPr>
              <w:t>h</w:t>
            </w:r>
            <w:r w:rsidR="001F1655">
              <w:rPr>
                <w:rFonts w:ascii="Verdana" w:hAnsi="Verdana"/>
                <w:sz w:val="22"/>
                <w:szCs w:val="22"/>
              </w:rPr>
              <w:t xml:space="preserve">ow </w:t>
            </w:r>
            <w:r>
              <w:rPr>
                <w:rFonts w:ascii="Verdana" w:hAnsi="Verdana"/>
                <w:sz w:val="22"/>
                <w:szCs w:val="22"/>
              </w:rPr>
              <w:t>the 90% was c</w:t>
            </w:r>
            <w:r w:rsidR="001F1655">
              <w:rPr>
                <w:rFonts w:ascii="Verdana" w:hAnsi="Verdana"/>
                <w:sz w:val="22"/>
                <w:szCs w:val="22"/>
              </w:rPr>
              <w:t>alculated</w:t>
            </w:r>
            <w:r>
              <w:rPr>
                <w:rFonts w:ascii="Verdana" w:hAnsi="Verdana"/>
                <w:sz w:val="22"/>
                <w:szCs w:val="22"/>
              </w:rPr>
              <w:t>.</w:t>
            </w:r>
            <w:r w:rsidR="001F1655" w:rsidRPr="001F1655">
              <w:rPr>
                <w:rFonts w:ascii="Verdana" w:hAnsi="Verdana"/>
                <w:sz w:val="22"/>
                <w:szCs w:val="22"/>
              </w:rPr>
              <w:t xml:space="preserve"> </w:t>
            </w:r>
            <w:r w:rsidR="0097043D">
              <w:rPr>
                <w:rFonts w:ascii="Verdana" w:hAnsi="Verdana"/>
                <w:sz w:val="22"/>
                <w:szCs w:val="22"/>
              </w:rPr>
              <w:t xml:space="preserve">Answer: </w:t>
            </w:r>
            <w:r w:rsidR="001F1655" w:rsidRPr="001F1655">
              <w:rPr>
                <w:rFonts w:ascii="Verdana" w:hAnsi="Verdana"/>
                <w:sz w:val="22"/>
                <w:szCs w:val="22"/>
              </w:rPr>
              <w:t>7,164</w:t>
            </w:r>
            <w:r w:rsidR="001F1655">
              <w:rPr>
                <w:rFonts w:ascii="Verdana" w:hAnsi="Verdana"/>
                <w:sz w:val="22"/>
                <w:szCs w:val="22"/>
              </w:rPr>
              <w:t xml:space="preserve"> divided by </w:t>
            </w:r>
            <w:r w:rsidR="001F1655" w:rsidRPr="001F1655">
              <w:rPr>
                <w:rFonts w:ascii="Verdana" w:hAnsi="Verdana"/>
                <w:sz w:val="22"/>
                <w:szCs w:val="22"/>
              </w:rPr>
              <w:t xml:space="preserve">7,969. </w:t>
            </w:r>
          </w:p>
          <w:p w:rsidR="00176711" w:rsidRDefault="00C278D1" w:rsidP="00C278D1">
            <w:pPr>
              <w:spacing w:before="120"/>
              <w:rPr>
                <w:rFonts w:ascii="Verdana" w:hAnsi="Verdana"/>
                <w:sz w:val="22"/>
                <w:szCs w:val="22"/>
              </w:rPr>
            </w:pPr>
            <w:r w:rsidRPr="00C278D1">
              <w:rPr>
                <w:rFonts w:ascii="Verdana" w:hAnsi="Verdana"/>
                <w:sz w:val="22"/>
                <w:szCs w:val="22"/>
              </w:rPr>
              <w:t xml:space="preserve">Note that among the 7,408 eligible women in these households, over 7,146 </w:t>
            </w:r>
            <w:r w:rsidR="002F1E30">
              <w:rPr>
                <w:rFonts w:ascii="Verdana" w:hAnsi="Verdana"/>
                <w:sz w:val="22"/>
                <w:szCs w:val="22"/>
              </w:rPr>
              <w:t>(</w:t>
            </w:r>
            <w:r w:rsidRPr="00C278D1">
              <w:rPr>
                <w:rFonts w:ascii="Verdana" w:hAnsi="Verdana"/>
                <w:sz w:val="22"/>
                <w:szCs w:val="22"/>
              </w:rPr>
              <w:t>or 97%</w:t>
            </w:r>
            <w:r w:rsidR="002F1E30">
              <w:rPr>
                <w:rFonts w:ascii="Verdana" w:hAnsi="Verdana"/>
                <w:sz w:val="22"/>
                <w:szCs w:val="22"/>
              </w:rPr>
              <w:t>)</w:t>
            </w:r>
            <w:r w:rsidRPr="00C278D1">
              <w:rPr>
                <w:rFonts w:ascii="Verdana" w:hAnsi="Verdana"/>
                <w:sz w:val="22"/>
                <w:szCs w:val="22"/>
              </w:rPr>
              <w:t xml:space="preserve"> agreed to be interviewed. </w:t>
            </w:r>
            <w:r w:rsidR="00FA671A">
              <w:rPr>
                <w:rFonts w:ascii="Verdana" w:hAnsi="Verdana"/>
                <w:sz w:val="22"/>
                <w:szCs w:val="22"/>
              </w:rPr>
              <w:t>ASK</w:t>
            </w:r>
            <w:r w:rsidR="0097043D">
              <w:rPr>
                <w:rFonts w:ascii="Verdana" w:hAnsi="Verdana"/>
                <w:sz w:val="22"/>
                <w:szCs w:val="22"/>
              </w:rPr>
              <w:t xml:space="preserve"> participants what</w:t>
            </w:r>
            <w:r w:rsidR="00FA671A">
              <w:rPr>
                <w:rFonts w:ascii="Verdana" w:hAnsi="Verdana"/>
                <w:sz w:val="22"/>
                <w:szCs w:val="22"/>
              </w:rPr>
              <w:t xml:space="preserve"> this </w:t>
            </w:r>
            <w:r w:rsidR="002F1E30">
              <w:rPr>
                <w:rFonts w:ascii="Verdana" w:hAnsi="Verdana"/>
                <w:sz w:val="22"/>
                <w:szCs w:val="22"/>
              </w:rPr>
              <w:t>percentage</w:t>
            </w:r>
            <w:r w:rsidR="0097043D">
              <w:rPr>
                <w:rFonts w:ascii="Verdana" w:hAnsi="Verdana"/>
                <w:sz w:val="22"/>
                <w:szCs w:val="22"/>
              </w:rPr>
              <w:t xml:space="preserve"> </w:t>
            </w:r>
            <w:r w:rsidR="00FA671A">
              <w:rPr>
                <w:rFonts w:ascii="Verdana" w:hAnsi="Verdana"/>
                <w:sz w:val="22"/>
                <w:szCs w:val="22"/>
              </w:rPr>
              <w:t>is called</w:t>
            </w:r>
            <w:r w:rsidR="0097043D">
              <w:rPr>
                <w:rFonts w:ascii="Verdana" w:hAnsi="Verdana"/>
                <w:sz w:val="22"/>
                <w:szCs w:val="22"/>
              </w:rPr>
              <w:t xml:space="preserve">. Answer: </w:t>
            </w:r>
            <w:r w:rsidRPr="00C278D1">
              <w:rPr>
                <w:rFonts w:ascii="Verdana" w:hAnsi="Verdana"/>
                <w:sz w:val="22"/>
                <w:szCs w:val="22"/>
              </w:rPr>
              <w:t xml:space="preserve">This is called the </w:t>
            </w:r>
            <w:r w:rsidRPr="00361700">
              <w:rPr>
                <w:rFonts w:ascii="Verdana" w:hAnsi="Verdana"/>
                <w:b/>
                <w:sz w:val="22"/>
                <w:szCs w:val="22"/>
              </w:rPr>
              <w:t>response rate</w:t>
            </w:r>
            <w:r w:rsidRPr="00C278D1">
              <w:rPr>
                <w:rFonts w:ascii="Verdana" w:hAnsi="Verdana"/>
                <w:sz w:val="22"/>
                <w:szCs w:val="22"/>
              </w:rPr>
              <w:t>.</w:t>
            </w:r>
          </w:p>
          <w:p w:rsidR="00176711" w:rsidRDefault="00176711" w:rsidP="00C278D1">
            <w:pPr>
              <w:spacing w:before="120"/>
              <w:rPr>
                <w:rFonts w:ascii="Verdana" w:hAnsi="Verdana"/>
                <w:sz w:val="22"/>
                <w:szCs w:val="22"/>
              </w:rPr>
            </w:pPr>
            <w:r>
              <w:rPr>
                <w:rFonts w:ascii="Verdana" w:hAnsi="Verdana"/>
                <w:sz w:val="22"/>
                <w:szCs w:val="22"/>
              </w:rPr>
              <w:t>ASK</w:t>
            </w:r>
            <w:r w:rsidR="0097043D">
              <w:rPr>
                <w:rFonts w:ascii="Verdana" w:hAnsi="Verdana"/>
                <w:sz w:val="22"/>
                <w:szCs w:val="22"/>
              </w:rPr>
              <w:t xml:space="preserve"> participants w</w:t>
            </w:r>
            <w:r>
              <w:rPr>
                <w:rFonts w:ascii="Verdana" w:hAnsi="Verdana"/>
                <w:sz w:val="22"/>
                <w:szCs w:val="22"/>
              </w:rPr>
              <w:t>hat the response rate among men</w:t>
            </w:r>
            <w:r w:rsidR="0097043D">
              <w:rPr>
                <w:rFonts w:ascii="Verdana" w:hAnsi="Verdana"/>
                <w:sz w:val="22"/>
                <w:szCs w:val="22"/>
              </w:rPr>
              <w:t xml:space="preserve"> is.</w:t>
            </w:r>
            <w:r>
              <w:rPr>
                <w:rFonts w:ascii="Verdana" w:hAnsi="Verdana"/>
                <w:sz w:val="22"/>
                <w:szCs w:val="22"/>
              </w:rPr>
              <w:t xml:space="preserve"> </w:t>
            </w:r>
            <w:r w:rsidR="0097043D">
              <w:rPr>
                <w:rFonts w:ascii="Verdana" w:hAnsi="Verdana"/>
                <w:sz w:val="22"/>
                <w:szCs w:val="22"/>
              </w:rPr>
              <w:t xml:space="preserve">Answer: </w:t>
            </w:r>
            <w:r>
              <w:rPr>
                <w:rFonts w:ascii="Verdana" w:hAnsi="Verdana"/>
                <w:sz w:val="22"/>
                <w:szCs w:val="22"/>
              </w:rPr>
              <w:t>91%</w:t>
            </w:r>
            <w:r w:rsidR="002F1E30">
              <w:rPr>
                <w:rFonts w:ascii="Verdana" w:hAnsi="Verdana"/>
                <w:sz w:val="22"/>
                <w:szCs w:val="22"/>
              </w:rPr>
              <w:t xml:space="preserve"> (6,500/7,146 x 100)</w:t>
            </w:r>
            <w:r w:rsidR="0097043D">
              <w:rPr>
                <w:rFonts w:ascii="Verdana" w:hAnsi="Verdana"/>
                <w:sz w:val="22"/>
                <w:szCs w:val="22"/>
              </w:rPr>
              <w:t>.</w:t>
            </w:r>
          </w:p>
          <w:p w:rsidR="00C278D1" w:rsidRDefault="0097043D" w:rsidP="00C278D1">
            <w:pPr>
              <w:spacing w:before="120"/>
              <w:rPr>
                <w:rFonts w:ascii="Verdana" w:hAnsi="Verdana"/>
                <w:sz w:val="22"/>
                <w:szCs w:val="22"/>
              </w:rPr>
            </w:pPr>
            <w:r>
              <w:rPr>
                <w:rFonts w:ascii="Verdana" w:hAnsi="Verdana"/>
                <w:sz w:val="22"/>
                <w:szCs w:val="22"/>
              </w:rPr>
              <w:t>ASK why response rates are lower among men in most surveys.</w:t>
            </w:r>
            <w:r w:rsidR="00176711">
              <w:rPr>
                <w:rFonts w:ascii="Verdana" w:hAnsi="Verdana"/>
                <w:sz w:val="22"/>
                <w:szCs w:val="22"/>
              </w:rPr>
              <w:t xml:space="preserve"> </w:t>
            </w:r>
            <w:r>
              <w:rPr>
                <w:rFonts w:ascii="Verdana" w:hAnsi="Verdana"/>
                <w:sz w:val="22"/>
                <w:szCs w:val="22"/>
              </w:rPr>
              <w:t xml:space="preserve">Answer: </w:t>
            </w:r>
            <w:r w:rsidR="00C278D1" w:rsidRPr="00C278D1">
              <w:rPr>
                <w:rFonts w:ascii="Verdana" w:hAnsi="Verdana"/>
                <w:sz w:val="22"/>
                <w:szCs w:val="22"/>
              </w:rPr>
              <w:t>The response rate is lower for men in almost all surveys because men are more likely to be working away from home.</w:t>
            </w:r>
          </w:p>
          <w:p w:rsidR="00A255DA" w:rsidRPr="00C278D1" w:rsidRDefault="00A255DA" w:rsidP="00C278D1">
            <w:pPr>
              <w:spacing w:before="120"/>
              <w:rPr>
                <w:rFonts w:ascii="Verdana" w:hAnsi="Verdana"/>
                <w:sz w:val="22"/>
                <w:szCs w:val="22"/>
              </w:rPr>
            </w:pPr>
          </w:p>
          <w:p w:rsidR="00F70056" w:rsidRPr="00A255DA" w:rsidRDefault="00A255DA" w:rsidP="00C278D1">
            <w:pPr>
              <w:spacing w:before="120"/>
              <w:rPr>
                <w:rFonts w:ascii="Verdana" w:hAnsi="Verdana"/>
                <w:b/>
                <w:sz w:val="22"/>
                <w:szCs w:val="22"/>
              </w:rPr>
            </w:pPr>
            <w:r>
              <w:rPr>
                <w:rFonts w:ascii="Verdana" w:hAnsi="Verdana"/>
                <w:sz w:val="22"/>
                <w:szCs w:val="22"/>
              </w:rPr>
              <w:t xml:space="preserve">PRESENT </w:t>
            </w:r>
            <w:r>
              <w:rPr>
                <w:rFonts w:ascii="Verdana" w:hAnsi="Verdana"/>
                <w:b/>
                <w:sz w:val="22"/>
                <w:szCs w:val="22"/>
              </w:rPr>
              <w:t>Slide 24</w:t>
            </w:r>
          </w:p>
          <w:p w:rsidR="00A255DA" w:rsidRPr="00A255DA" w:rsidRDefault="00A255DA" w:rsidP="00A255DA">
            <w:pPr>
              <w:spacing w:before="120"/>
              <w:rPr>
                <w:rFonts w:ascii="Verdana" w:hAnsi="Verdana"/>
                <w:sz w:val="22"/>
                <w:szCs w:val="22"/>
              </w:rPr>
            </w:pPr>
            <w:r w:rsidRPr="00A255DA">
              <w:rPr>
                <w:rFonts w:ascii="Verdana" w:hAnsi="Verdana"/>
                <w:sz w:val="22"/>
                <w:szCs w:val="22"/>
              </w:rPr>
              <w:t xml:space="preserve">TELL participants </w:t>
            </w:r>
            <w:r>
              <w:rPr>
                <w:rFonts w:ascii="Verdana" w:hAnsi="Verdana"/>
                <w:sz w:val="22"/>
                <w:szCs w:val="22"/>
              </w:rPr>
              <w:t>we are going to look at a second example,</w:t>
            </w:r>
            <w:r w:rsidRPr="00A255DA">
              <w:rPr>
                <w:rFonts w:ascii="Verdana" w:hAnsi="Verdana"/>
                <w:sz w:val="22"/>
                <w:szCs w:val="22"/>
              </w:rPr>
              <w:t xml:space="preserve"> how the sample was selected for the 2008 Ghana Demographic and Health Survey (GDHS). </w:t>
            </w:r>
          </w:p>
          <w:p w:rsidR="00A255DA" w:rsidRPr="00A255DA" w:rsidRDefault="00A255DA" w:rsidP="00A255DA">
            <w:pPr>
              <w:spacing w:before="120"/>
              <w:rPr>
                <w:rFonts w:ascii="Verdana" w:hAnsi="Verdana"/>
                <w:sz w:val="22"/>
                <w:szCs w:val="22"/>
              </w:rPr>
            </w:pPr>
            <w:r w:rsidRPr="00A255DA">
              <w:rPr>
                <w:rFonts w:ascii="Verdana" w:hAnsi="Verdana"/>
                <w:sz w:val="22"/>
                <w:szCs w:val="22"/>
              </w:rPr>
              <w:t xml:space="preserve">The Year 2000 Ghana Population and Housing Census served as the sampling frame for the 2008 GDHS. In the first stage of sampling for the GDHS, 412 clusters were selected. </w:t>
            </w:r>
          </w:p>
          <w:p w:rsidR="00A255DA" w:rsidRPr="00A255DA" w:rsidRDefault="00A255DA" w:rsidP="00A255DA">
            <w:pPr>
              <w:spacing w:before="120"/>
              <w:rPr>
                <w:rFonts w:ascii="Verdana" w:hAnsi="Verdana"/>
                <w:sz w:val="22"/>
                <w:szCs w:val="22"/>
              </w:rPr>
            </w:pPr>
            <w:r w:rsidRPr="00A255DA">
              <w:rPr>
                <w:rFonts w:ascii="Verdana" w:hAnsi="Verdana"/>
                <w:sz w:val="22"/>
                <w:szCs w:val="22"/>
              </w:rPr>
              <w:t>In the second stage, a household listing and map was made for each of these 412 clusters. An average of 30 households was selected to participate in the survey from each of these clusters, resulting in a representative sample of 12,323 households.</w:t>
            </w:r>
          </w:p>
          <w:p w:rsidR="00A255DA" w:rsidRPr="00A255DA" w:rsidRDefault="00A255DA" w:rsidP="00A255DA">
            <w:pPr>
              <w:spacing w:before="120"/>
              <w:rPr>
                <w:rFonts w:ascii="Verdana" w:hAnsi="Verdana"/>
                <w:sz w:val="22"/>
                <w:szCs w:val="22"/>
              </w:rPr>
            </w:pPr>
            <w:r w:rsidRPr="00A255DA">
              <w:rPr>
                <w:rFonts w:ascii="Verdana" w:hAnsi="Verdana"/>
                <w:sz w:val="22"/>
                <w:szCs w:val="22"/>
              </w:rPr>
              <w:t>In half of the households selected for the survey, all women age 15–49 and all men age 15-59 who were permanent residents of the household or visitors present in the household the night before the survey were eligible to be interviewed. Height and weight measurements of female respondents and children under the age of five years were done only in the households selected for the</w:t>
            </w:r>
          </w:p>
          <w:p w:rsidR="00A255DA" w:rsidRDefault="00A255DA" w:rsidP="00A255DA">
            <w:pPr>
              <w:spacing w:before="120"/>
              <w:rPr>
                <w:rFonts w:ascii="Verdana" w:hAnsi="Verdana"/>
                <w:sz w:val="22"/>
                <w:szCs w:val="22"/>
              </w:rPr>
            </w:pPr>
            <w:proofErr w:type="gramStart"/>
            <w:r w:rsidRPr="00A255DA">
              <w:rPr>
                <w:rFonts w:ascii="Verdana" w:hAnsi="Verdana"/>
                <w:sz w:val="22"/>
                <w:szCs w:val="22"/>
              </w:rPr>
              <w:t>individual</w:t>
            </w:r>
            <w:proofErr w:type="gramEnd"/>
            <w:r w:rsidRPr="00A255DA">
              <w:rPr>
                <w:rFonts w:ascii="Verdana" w:hAnsi="Verdana"/>
                <w:sz w:val="22"/>
                <w:szCs w:val="22"/>
              </w:rPr>
              <w:t xml:space="preserve"> interview. Eligible women and children age 6 to 59 months in the households selected for individual interview were also tested for anemia. </w:t>
            </w:r>
          </w:p>
          <w:p w:rsidR="00A255DA" w:rsidRDefault="00A255DA" w:rsidP="00A255DA">
            <w:pPr>
              <w:spacing w:before="120"/>
              <w:rPr>
                <w:rFonts w:ascii="Verdana" w:hAnsi="Verdana"/>
                <w:sz w:val="22"/>
                <w:szCs w:val="22"/>
              </w:rPr>
            </w:pPr>
          </w:p>
          <w:p w:rsidR="00A255DA" w:rsidRDefault="00A255DA" w:rsidP="00A255DA">
            <w:pPr>
              <w:spacing w:before="120"/>
              <w:rPr>
                <w:rFonts w:ascii="Verdana" w:hAnsi="Verdana"/>
                <w:b/>
                <w:sz w:val="22"/>
                <w:szCs w:val="22"/>
              </w:rPr>
            </w:pPr>
            <w:r>
              <w:rPr>
                <w:rFonts w:ascii="Verdana" w:hAnsi="Verdana"/>
                <w:sz w:val="22"/>
                <w:szCs w:val="22"/>
              </w:rPr>
              <w:t xml:space="preserve">PRESENT </w:t>
            </w:r>
            <w:r>
              <w:rPr>
                <w:rFonts w:ascii="Verdana" w:hAnsi="Verdana"/>
                <w:b/>
                <w:sz w:val="22"/>
                <w:szCs w:val="22"/>
              </w:rPr>
              <w:t>Slide 25</w:t>
            </w:r>
          </w:p>
          <w:p w:rsidR="003E5B5B" w:rsidRPr="003E5B5B" w:rsidRDefault="003E5B5B" w:rsidP="003E5B5B">
            <w:pPr>
              <w:spacing w:before="120"/>
              <w:rPr>
                <w:rFonts w:ascii="Verdana" w:hAnsi="Verdana"/>
                <w:sz w:val="22"/>
                <w:szCs w:val="22"/>
              </w:rPr>
            </w:pPr>
            <w:r w:rsidRPr="003E5B5B">
              <w:rPr>
                <w:rFonts w:ascii="Verdana" w:hAnsi="Verdana"/>
                <w:sz w:val="22"/>
                <w:szCs w:val="22"/>
              </w:rPr>
              <w:t>EXPLAIN that this figure shows the geographical distribution of the 412 clusters in the Ghana DHS.</w:t>
            </w:r>
          </w:p>
          <w:p w:rsidR="003E5B5B" w:rsidRPr="003E5B5B" w:rsidRDefault="003E5B5B" w:rsidP="003E5B5B">
            <w:pPr>
              <w:spacing w:before="120"/>
              <w:rPr>
                <w:rFonts w:ascii="Verdana" w:hAnsi="Verdana"/>
                <w:sz w:val="22"/>
                <w:szCs w:val="22"/>
              </w:rPr>
            </w:pPr>
            <w:r w:rsidRPr="003E5B5B">
              <w:rPr>
                <w:rFonts w:ascii="Verdana" w:hAnsi="Verdana"/>
                <w:sz w:val="22"/>
                <w:szCs w:val="22"/>
              </w:rPr>
              <w:t xml:space="preserve">As you can see from this map, the clusters are spread throughout the country. This map also gives a good picture of the level of effort involved in doing a DHS. Interviewers visited 30 or more households in each cluster. It’s a credit to their hard work that interviews were completed in almost all of the households. </w:t>
            </w:r>
          </w:p>
          <w:p w:rsidR="00A255DA" w:rsidRDefault="00A255DA" w:rsidP="00A255DA">
            <w:pPr>
              <w:spacing w:before="120"/>
              <w:rPr>
                <w:rFonts w:ascii="Verdana" w:hAnsi="Verdana"/>
                <w:b/>
                <w:sz w:val="22"/>
                <w:szCs w:val="22"/>
              </w:rPr>
            </w:pPr>
          </w:p>
          <w:p w:rsidR="003E5B5B" w:rsidRDefault="003E5B5B" w:rsidP="00A255DA">
            <w:pPr>
              <w:spacing w:before="120"/>
              <w:rPr>
                <w:rFonts w:ascii="Verdana" w:hAnsi="Verdana"/>
                <w:b/>
                <w:sz w:val="22"/>
                <w:szCs w:val="22"/>
              </w:rPr>
            </w:pPr>
            <w:r>
              <w:rPr>
                <w:rFonts w:ascii="Verdana" w:hAnsi="Verdana"/>
                <w:sz w:val="22"/>
                <w:szCs w:val="22"/>
              </w:rPr>
              <w:t xml:space="preserve">PRESENT </w:t>
            </w:r>
            <w:r>
              <w:rPr>
                <w:rFonts w:ascii="Verdana" w:hAnsi="Verdana"/>
                <w:b/>
                <w:sz w:val="22"/>
                <w:szCs w:val="22"/>
              </w:rPr>
              <w:t>Slide 26</w:t>
            </w:r>
          </w:p>
          <w:p w:rsidR="003E5B5B" w:rsidRPr="003E5B5B" w:rsidRDefault="003E5B5B" w:rsidP="003E5B5B">
            <w:pPr>
              <w:spacing w:before="120"/>
              <w:rPr>
                <w:rFonts w:ascii="Verdana" w:hAnsi="Verdana"/>
                <w:sz w:val="22"/>
                <w:szCs w:val="22"/>
              </w:rPr>
            </w:pPr>
            <w:r w:rsidRPr="003E5B5B">
              <w:rPr>
                <w:rFonts w:ascii="Verdana" w:hAnsi="Verdana"/>
                <w:sz w:val="22"/>
                <w:szCs w:val="22"/>
              </w:rPr>
              <w:t xml:space="preserve">EXPLAIN that a total of 12,323 households were selected for the GDHS. Of those, 11,913 (or about 97%) were occupied. Interviews were completed with about 90% of all the households selected. ASK how the 90% was calculated. Answer: 11,778 divided by 12,323. </w:t>
            </w:r>
          </w:p>
          <w:p w:rsidR="003E5B5B" w:rsidRPr="003E5B5B" w:rsidRDefault="003E5B5B" w:rsidP="003E5B5B">
            <w:pPr>
              <w:spacing w:before="120"/>
              <w:rPr>
                <w:rFonts w:ascii="Verdana" w:hAnsi="Verdana"/>
                <w:sz w:val="22"/>
                <w:szCs w:val="22"/>
              </w:rPr>
            </w:pPr>
            <w:r w:rsidRPr="003E5B5B">
              <w:rPr>
                <w:rFonts w:ascii="Verdana" w:hAnsi="Verdana"/>
                <w:sz w:val="22"/>
                <w:szCs w:val="22"/>
              </w:rPr>
              <w:t xml:space="preserve">Note that among the 5,096 eligible women in these households, over 4,916 (or 96%) agreed to be interviewed. ASK participants what this percentage is called. Answer: This is called the </w:t>
            </w:r>
            <w:r w:rsidRPr="003E5B5B">
              <w:rPr>
                <w:rFonts w:ascii="Verdana" w:hAnsi="Verdana"/>
                <w:bCs/>
                <w:sz w:val="22"/>
                <w:szCs w:val="22"/>
              </w:rPr>
              <w:t>response rate</w:t>
            </w:r>
            <w:r w:rsidRPr="003E5B5B">
              <w:rPr>
                <w:rFonts w:ascii="Verdana" w:hAnsi="Verdana"/>
                <w:sz w:val="22"/>
                <w:szCs w:val="22"/>
              </w:rPr>
              <w:t>.</w:t>
            </w:r>
          </w:p>
          <w:p w:rsidR="00A255DA" w:rsidRPr="00F70056" w:rsidRDefault="003E5B5B" w:rsidP="00C278D1">
            <w:pPr>
              <w:spacing w:before="120"/>
              <w:rPr>
                <w:rFonts w:ascii="Verdana" w:hAnsi="Verdana"/>
                <w:sz w:val="22"/>
                <w:szCs w:val="22"/>
              </w:rPr>
            </w:pPr>
            <w:r w:rsidRPr="003E5B5B">
              <w:rPr>
                <w:rFonts w:ascii="Verdana" w:hAnsi="Verdana"/>
                <w:sz w:val="22"/>
                <w:szCs w:val="22"/>
              </w:rPr>
              <w:t>ASK participants what the response rate among men is. Answer: 96% (4,568/4,769 x 100).</w:t>
            </w:r>
          </w:p>
        </w:tc>
      </w:tr>
      <w:tr w:rsidR="00863F74" w:rsidTr="00D55629">
        <w:tc>
          <w:tcPr>
            <w:tcW w:w="2142" w:type="dxa"/>
          </w:tcPr>
          <w:p w:rsidR="00863F74" w:rsidRPr="00366A3B" w:rsidRDefault="00863F74" w:rsidP="00D55629">
            <w:pPr>
              <w:widowControl/>
              <w:spacing w:before="120"/>
              <w:rPr>
                <w:rFonts w:ascii="Verdana" w:hAnsi="Verdana"/>
                <w:b/>
                <w:sz w:val="22"/>
                <w:szCs w:val="22"/>
              </w:rPr>
            </w:pPr>
          </w:p>
        </w:tc>
        <w:tc>
          <w:tcPr>
            <w:tcW w:w="6858" w:type="dxa"/>
            <w:tcBorders>
              <w:left w:val="single" w:sz="6" w:space="0" w:color="auto"/>
            </w:tcBorders>
          </w:tcPr>
          <w:p w:rsidR="00863F74" w:rsidRPr="00271001" w:rsidRDefault="00863F74" w:rsidP="00783752">
            <w:pPr>
              <w:spacing w:before="120"/>
              <w:rPr>
                <w:rFonts w:ascii="Verdana" w:hAnsi="Verdana"/>
                <w:sz w:val="22"/>
                <w:szCs w:val="22"/>
              </w:rPr>
            </w:pPr>
          </w:p>
        </w:tc>
      </w:tr>
      <w:tr w:rsidR="00783752" w:rsidTr="00D55629">
        <w:tc>
          <w:tcPr>
            <w:tcW w:w="2142" w:type="dxa"/>
          </w:tcPr>
          <w:p w:rsidR="00783752" w:rsidRPr="00366A3B" w:rsidRDefault="00783752" w:rsidP="00D55629">
            <w:pPr>
              <w:widowControl/>
              <w:spacing w:before="120"/>
              <w:rPr>
                <w:rFonts w:ascii="Verdana" w:hAnsi="Verdana"/>
                <w:b/>
                <w:sz w:val="22"/>
                <w:szCs w:val="22"/>
              </w:rPr>
            </w:pPr>
          </w:p>
        </w:tc>
        <w:tc>
          <w:tcPr>
            <w:tcW w:w="6858" w:type="dxa"/>
            <w:tcBorders>
              <w:left w:val="single" w:sz="6" w:space="0" w:color="auto"/>
            </w:tcBorders>
          </w:tcPr>
          <w:p w:rsidR="00783752" w:rsidRPr="00375B96" w:rsidRDefault="00783752" w:rsidP="00102991">
            <w:pPr>
              <w:spacing w:before="120"/>
              <w:rPr>
                <w:rFonts w:ascii="Verdana" w:hAnsi="Verdana"/>
                <w:b/>
                <w:sz w:val="22"/>
                <w:szCs w:val="22"/>
              </w:rPr>
            </w:pPr>
          </w:p>
        </w:tc>
      </w:tr>
      <w:tr w:rsidR="00F70056" w:rsidTr="00546C2B">
        <w:tc>
          <w:tcPr>
            <w:tcW w:w="2142" w:type="dxa"/>
          </w:tcPr>
          <w:p w:rsidR="00F70056" w:rsidRPr="00D56280" w:rsidRDefault="00D56280" w:rsidP="005E7831">
            <w:pPr>
              <w:widowControl/>
              <w:spacing w:before="120"/>
              <w:rPr>
                <w:rFonts w:ascii="Verdana" w:hAnsi="Verdana"/>
                <w:b/>
                <w:sz w:val="22"/>
                <w:szCs w:val="22"/>
              </w:rPr>
            </w:pPr>
            <w:r w:rsidRPr="00D56280">
              <w:rPr>
                <w:rFonts w:ascii="Verdana" w:hAnsi="Verdana"/>
                <w:b/>
                <w:sz w:val="22"/>
                <w:szCs w:val="22"/>
              </w:rPr>
              <w:t>STEP 4</w:t>
            </w:r>
          </w:p>
        </w:tc>
        <w:tc>
          <w:tcPr>
            <w:tcW w:w="6858" w:type="dxa"/>
            <w:tcBorders>
              <w:left w:val="single" w:sz="6" w:space="0" w:color="auto"/>
            </w:tcBorders>
          </w:tcPr>
          <w:p w:rsidR="00F70056" w:rsidRDefault="00C278D1" w:rsidP="00D56280">
            <w:pPr>
              <w:spacing w:before="120"/>
              <w:rPr>
                <w:rFonts w:ascii="Verdana" w:hAnsi="Verdana"/>
                <w:sz w:val="22"/>
                <w:szCs w:val="22"/>
              </w:rPr>
            </w:pPr>
            <w:r w:rsidRPr="00C278D1">
              <w:rPr>
                <w:rFonts w:ascii="Verdana" w:hAnsi="Verdana"/>
                <w:sz w:val="22"/>
                <w:szCs w:val="22"/>
              </w:rPr>
              <w:t xml:space="preserve">End this session by </w:t>
            </w:r>
            <w:r w:rsidR="00D56280">
              <w:rPr>
                <w:rFonts w:ascii="Verdana" w:hAnsi="Verdana"/>
                <w:sz w:val="22"/>
                <w:szCs w:val="22"/>
              </w:rPr>
              <w:t>REFERRING</w:t>
            </w:r>
            <w:r w:rsidRPr="00C278D1">
              <w:rPr>
                <w:rFonts w:ascii="Verdana" w:hAnsi="Verdana"/>
                <w:sz w:val="22"/>
                <w:szCs w:val="22"/>
              </w:rPr>
              <w:t xml:space="preserve"> participants to the </w:t>
            </w:r>
            <w:r w:rsidRPr="00AF0263">
              <w:rPr>
                <w:rFonts w:ascii="Verdana" w:hAnsi="Verdana"/>
                <w:i/>
                <w:sz w:val="22"/>
                <w:szCs w:val="22"/>
              </w:rPr>
              <w:t>DHS Sampling Manual</w:t>
            </w:r>
            <w:r w:rsidRPr="00C278D1">
              <w:rPr>
                <w:rFonts w:ascii="Verdana" w:hAnsi="Verdana"/>
                <w:sz w:val="22"/>
                <w:szCs w:val="22"/>
              </w:rPr>
              <w:t>, which they are welcome to read in their free time</w:t>
            </w:r>
            <w:r w:rsidR="00AF0263">
              <w:rPr>
                <w:rFonts w:ascii="Verdana" w:hAnsi="Verdana"/>
                <w:sz w:val="22"/>
                <w:szCs w:val="22"/>
              </w:rPr>
              <w:t>. EXPLAIN that the manual</w:t>
            </w:r>
            <w:r w:rsidRPr="00C278D1">
              <w:rPr>
                <w:rFonts w:ascii="Verdana" w:hAnsi="Verdana"/>
                <w:sz w:val="22"/>
                <w:szCs w:val="22"/>
              </w:rPr>
              <w:t xml:space="preserve"> provides significantly more detail on DHS sampling than was covered in this session.</w:t>
            </w:r>
          </w:p>
          <w:p w:rsidR="000B674A" w:rsidRDefault="000B674A" w:rsidP="00D56280">
            <w:pPr>
              <w:spacing w:before="120"/>
              <w:rPr>
                <w:rFonts w:ascii="Verdana" w:hAnsi="Verdana"/>
                <w:sz w:val="22"/>
                <w:szCs w:val="22"/>
              </w:rPr>
            </w:pPr>
          </w:p>
        </w:tc>
      </w:tr>
    </w:tbl>
    <w:p w:rsidR="00EE4DFD" w:rsidRDefault="00EE4DFD" w:rsidP="000537ED">
      <w:pPr>
        <w:widowControl/>
        <w:spacing w:after="0"/>
        <w:rPr>
          <w:rFonts w:ascii="Verdana" w:hAnsi="Verdana"/>
          <w:sz w:val="22"/>
          <w:szCs w:val="22"/>
        </w:rPr>
        <w:sectPr w:rsidR="00EE4DFD" w:rsidSect="00090F3D">
          <w:footerReference w:type="default" r:id="rId11"/>
          <w:pgSz w:w="11909" w:h="16834" w:code="9"/>
          <w:pgMar w:top="1296" w:right="1440" w:bottom="1296" w:left="1440" w:header="720" w:footer="720" w:gutter="0"/>
          <w:cols w:space="720"/>
        </w:sectPr>
      </w:pPr>
    </w:p>
    <w:tbl>
      <w:tblPr>
        <w:tblW w:w="0" w:type="auto"/>
        <w:tblInd w:w="18" w:type="dxa"/>
        <w:tblLayout w:type="fixed"/>
        <w:tblLook w:val="0000" w:firstRow="0" w:lastRow="0" w:firstColumn="0" w:lastColumn="0" w:noHBand="0" w:noVBand="0"/>
      </w:tblPr>
      <w:tblGrid>
        <w:gridCol w:w="2142"/>
        <w:gridCol w:w="6858"/>
      </w:tblGrid>
      <w:tr w:rsidR="00F70056" w:rsidTr="00546C2B">
        <w:tc>
          <w:tcPr>
            <w:tcW w:w="2142" w:type="dxa"/>
          </w:tcPr>
          <w:p w:rsidR="00F70056" w:rsidRDefault="00F70056" w:rsidP="00EB4DDA">
            <w:pPr>
              <w:pStyle w:val="Heading1"/>
              <w:rPr>
                <w:rFonts w:ascii="Verdana" w:hAnsi="Verdana"/>
                <w:bCs/>
                <w:sz w:val="22"/>
                <w:szCs w:val="22"/>
              </w:rPr>
            </w:pPr>
            <w:r>
              <w:rPr>
                <w:rFonts w:ascii="Verdana" w:hAnsi="Verdana"/>
                <w:bCs/>
                <w:sz w:val="22"/>
                <w:szCs w:val="22"/>
              </w:rPr>
              <w:lastRenderedPageBreak/>
              <w:t>Session 3</w:t>
            </w:r>
          </w:p>
          <w:p w:rsidR="00F70056" w:rsidRPr="00F3602E" w:rsidRDefault="00F70056" w:rsidP="00EB4DDA">
            <w:r>
              <w:rPr>
                <w:rFonts w:ascii="Verdana" w:hAnsi="Verdana"/>
                <w:sz w:val="22"/>
                <w:szCs w:val="22"/>
              </w:rPr>
              <w:t>1 hour</w:t>
            </w:r>
          </w:p>
        </w:tc>
        <w:tc>
          <w:tcPr>
            <w:tcW w:w="6858" w:type="dxa"/>
            <w:tcBorders>
              <w:left w:val="single" w:sz="6" w:space="0" w:color="auto"/>
            </w:tcBorders>
          </w:tcPr>
          <w:p w:rsidR="00F70056" w:rsidRPr="00F70056" w:rsidRDefault="00F70056" w:rsidP="00015834">
            <w:pPr>
              <w:spacing w:before="120"/>
              <w:rPr>
                <w:rFonts w:ascii="Verdana" w:hAnsi="Verdana"/>
                <w:b/>
                <w:sz w:val="22"/>
                <w:szCs w:val="22"/>
              </w:rPr>
            </w:pPr>
            <w:r w:rsidRPr="00F70056">
              <w:rPr>
                <w:rFonts w:ascii="Verdana" w:hAnsi="Verdana"/>
                <w:b/>
                <w:sz w:val="22"/>
                <w:szCs w:val="22"/>
              </w:rPr>
              <w:t xml:space="preserve">Principles of </w:t>
            </w:r>
            <w:r w:rsidR="00015834">
              <w:rPr>
                <w:rFonts w:ascii="Verdana" w:hAnsi="Verdana"/>
                <w:b/>
                <w:sz w:val="22"/>
                <w:szCs w:val="22"/>
              </w:rPr>
              <w:t>Sampling Weights</w:t>
            </w:r>
          </w:p>
        </w:tc>
      </w:tr>
      <w:tr w:rsidR="00F70056" w:rsidTr="00546C2B">
        <w:tc>
          <w:tcPr>
            <w:tcW w:w="2142" w:type="dxa"/>
          </w:tcPr>
          <w:p w:rsidR="00F70056" w:rsidRDefault="00F70056" w:rsidP="00EB4DDA">
            <w:pPr>
              <w:pStyle w:val="Heading1"/>
              <w:rPr>
                <w:rFonts w:ascii="Verdana" w:hAnsi="Verdana"/>
                <w:sz w:val="22"/>
                <w:szCs w:val="22"/>
              </w:rPr>
            </w:pPr>
            <w:r w:rsidRPr="008802C8">
              <w:rPr>
                <w:rFonts w:ascii="Verdana" w:hAnsi="Verdana"/>
                <w:sz w:val="22"/>
                <w:szCs w:val="22"/>
              </w:rPr>
              <w:t>Session Objective</w:t>
            </w:r>
          </w:p>
          <w:p w:rsidR="005E7831" w:rsidRPr="005E7831" w:rsidRDefault="005E7831" w:rsidP="005E7831"/>
        </w:tc>
        <w:tc>
          <w:tcPr>
            <w:tcW w:w="6858" w:type="dxa"/>
            <w:tcBorders>
              <w:left w:val="single" w:sz="6" w:space="0" w:color="auto"/>
            </w:tcBorders>
          </w:tcPr>
          <w:p w:rsidR="00F70056" w:rsidRPr="001F5F22" w:rsidRDefault="00EE4DFD" w:rsidP="00015834">
            <w:pPr>
              <w:spacing w:before="120"/>
              <w:rPr>
                <w:rFonts w:ascii="Verdana" w:hAnsi="Verdana"/>
                <w:sz w:val="22"/>
                <w:szCs w:val="22"/>
              </w:rPr>
            </w:pPr>
            <w:r w:rsidRPr="003848C2">
              <w:rPr>
                <w:rStyle w:val="Normal1"/>
                <w:rFonts w:ascii="Verdana" w:hAnsi="Verdana"/>
                <w:sz w:val="22"/>
                <w:szCs w:val="22"/>
              </w:rPr>
              <w:t xml:space="preserve">Explain the general principles of </w:t>
            </w:r>
            <w:r w:rsidR="00015834">
              <w:rPr>
                <w:rStyle w:val="Normal1"/>
                <w:rFonts w:ascii="Verdana" w:hAnsi="Verdana"/>
                <w:sz w:val="22"/>
                <w:szCs w:val="22"/>
              </w:rPr>
              <w:t>sampling weights</w:t>
            </w:r>
          </w:p>
        </w:tc>
      </w:tr>
      <w:tr w:rsidR="00F70056" w:rsidTr="00546C2B">
        <w:tc>
          <w:tcPr>
            <w:tcW w:w="2142" w:type="dxa"/>
          </w:tcPr>
          <w:p w:rsidR="00F70056" w:rsidRPr="008802C8" w:rsidRDefault="00B725D2" w:rsidP="00EB4DDA">
            <w:pPr>
              <w:pStyle w:val="Heading1"/>
              <w:rPr>
                <w:rFonts w:ascii="Verdana" w:hAnsi="Verdana"/>
                <w:sz w:val="22"/>
                <w:szCs w:val="22"/>
              </w:rPr>
            </w:pPr>
            <w:r>
              <w:rPr>
                <w:rFonts w:ascii="Verdana" w:hAnsi="Verdana"/>
                <w:sz w:val="22"/>
                <w:szCs w:val="22"/>
              </w:rPr>
              <w:t>STEP 1</w:t>
            </w:r>
          </w:p>
        </w:tc>
        <w:tc>
          <w:tcPr>
            <w:tcW w:w="6858" w:type="dxa"/>
            <w:tcBorders>
              <w:left w:val="single" w:sz="6" w:space="0" w:color="auto"/>
            </w:tcBorders>
          </w:tcPr>
          <w:p w:rsidR="00F70056" w:rsidRDefault="00EE4DFD" w:rsidP="00F32FA5">
            <w:pPr>
              <w:spacing w:before="120"/>
              <w:rPr>
                <w:rFonts w:ascii="Verdana" w:hAnsi="Verdana"/>
                <w:sz w:val="22"/>
                <w:szCs w:val="22"/>
              </w:rPr>
            </w:pPr>
            <w:r>
              <w:rPr>
                <w:rFonts w:ascii="Verdana" w:hAnsi="Verdana"/>
                <w:sz w:val="22"/>
                <w:szCs w:val="22"/>
              </w:rPr>
              <w:t>PRESENT</w:t>
            </w:r>
            <w:r w:rsidRPr="00EE4DFD">
              <w:rPr>
                <w:rFonts w:ascii="Verdana" w:hAnsi="Verdana"/>
                <w:b/>
                <w:sz w:val="22"/>
                <w:szCs w:val="22"/>
              </w:rPr>
              <w:t xml:space="preserve"> Slide </w:t>
            </w:r>
            <w:r w:rsidR="002F1E30">
              <w:rPr>
                <w:rFonts w:ascii="Verdana" w:hAnsi="Verdana"/>
                <w:b/>
                <w:sz w:val="22"/>
                <w:szCs w:val="22"/>
              </w:rPr>
              <w:t>2</w:t>
            </w:r>
            <w:r w:rsidR="003E5B5B">
              <w:rPr>
                <w:rFonts w:ascii="Verdana" w:hAnsi="Verdana"/>
                <w:b/>
                <w:sz w:val="22"/>
                <w:szCs w:val="22"/>
              </w:rPr>
              <w:t>7</w:t>
            </w:r>
            <w:r w:rsidR="00322834">
              <w:rPr>
                <w:rFonts w:ascii="Verdana" w:hAnsi="Verdana"/>
                <w:b/>
                <w:sz w:val="22"/>
                <w:szCs w:val="22"/>
              </w:rPr>
              <w:t>.</w:t>
            </w:r>
          </w:p>
          <w:p w:rsidR="00BA435F" w:rsidRPr="00BA435F" w:rsidRDefault="00BA435F" w:rsidP="00BA435F">
            <w:pPr>
              <w:spacing w:before="120"/>
              <w:rPr>
                <w:rFonts w:ascii="Verdana" w:hAnsi="Verdana"/>
                <w:sz w:val="22"/>
                <w:szCs w:val="22"/>
              </w:rPr>
            </w:pPr>
            <w:r w:rsidRPr="00BA435F">
              <w:rPr>
                <w:rFonts w:ascii="Verdana" w:hAnsi="Verdana"/>
                <w:sz w:val="22"/>
                <w:szCs w:val="22"/>
              </w:rPr>
              <w:t>(NOTE to the instructor: More information on how sampling weights are calculated is available in the Sampling Manual. Please familiarize yourself with this section of the manual before presenting this session)</w:t>
            </w:r>
          </w:p>
          <w:p w:rsidR="00BA435F" w:rsidRPr="00BA435F" w:rsidRDefault="00BA435F" w:rsidP="00BA435F">
            <w:pPr>
              <w:spacing w:before="120"/>
              <w:rPr>
                <w:rFonts w:ascii="Verdana" w:hAnsi="Verdana"/>
                <w:sz w:val="22"/>
                <w:szCs w:val="22"/>
              </w:rPr>
            </w:pPr>
            <w:r w:rsidRPr="00BA435F">
              <w:rPr>
                <w:rFonts w:ascii="Verdana" w:hAnsi="Verdana"/>
                <w:sz w:val="22"/>
                <w:szCs w:val="22"/>
              </w:rPr>
              <w:t>ASK participants what they think sampling weights are and why they are part of the DHS.</w:t>
            </w:r>
          </w:p>
          <w:p w:rsidR="00EE4DFD" w:rsidRPr="001F5F22" w:rsidRDefault="00EE4DFD" w:rsidP="00F32FA5">
            <w:pPr>
              <w:spacing w:before="120"/>
              <w:rPr>
                <w:rFonts w:ascii="Verdana" w:hAnsi="Verdana"/>
                <w:sz w:val="22"/>
                <w:szCs w:val="22"/>
              </w:rPr>
            </w:pPr>
          </w:p>
        </w:tc>
      </w:tr>
      <w:tr w:rsidR="00F70056" w:rsidTr="00546C2B">
        <w:tc>
          <w:tcPr>
            <w:tcW w:w="2142" w:type="dxa"/>
          </w:tcPr>
          <w:p w:rsidR="00F70056" w:rsidRPr="008802C8" w:rsidRDefault="00F70056" w:rsidP="000537ED">
            <w:pPr>
              <w:widowControl/>
              <w:spacing w:after="0"/>
              <w:rPr>
                <w:rFonts w:ascii="Verdana" w:hAnsi="Verdana"/>
                <w:sz w:val="22"/>
                <w:szCs w:val="22"/>
              </w:rPr>
            </w:pPr>
          </w:p>
        </w:tc>
        <w:tc>
          <w:tcPr>
            <w:tcW w:w="6858" w:type="dxa"/>
            <w:tcBorders>
              <w:left w:val="single" w:sz="6" w:space="0" w:color="auto"/>
            </w:tcBorders>
          </w:tcPr>
          <w:p w:rsidR="00F70056" w:rsidRDefault="00EE4DFD" w:rsidP="00F32FA5">
            <w:pPr>
              <w:spacing w:before="120"/>
              <w:rPr>
                <w:rFonts w:ascii="Verdana" w:hAnsi="Verdana"/>
                <w:b/>
                <w:sz w:val="22"/>
                <w:szCs w:val="22"/>
              </w:rPr>
            </w:pPr>
            <w:r>
              <w:rPr>
                <w:rFonts w:ascii="Verdana" w:hAnsi="Verdana"/>
                <w:sz w:val="22"/>
                <w:szCs w:val="22"/>
              </w:rPr>
              <w:t>PRESENT</w:t>
            </w:r>
            <w:r w:rsidRPr="00EE4DFD">
              <w:rPr>
                <w:rFonts w:ascii="Verdana" w:hAnsi="Verdana"/>
                <w:b/>
                <w:sz w:val="22"/>
                <w:szCs w:val="22"/>
              </w:rPr>
              <w:t xml:space="preserve"> Slide </w:t>
            </w:r>
            <w:r w:rsidR="002F1E30">
              <w:rPr>
                <w:rFonts w:ascii="Verdana" w:hAnsi="Verdana"/>
                <w:b/>
                <w:sz w:val="22"/>
                <w:szCs w:val="22"/>
              </w:rPr>
              <w:t>2</w:t>
            </w:r>
            <w:r w:rsidR="003E5B5B">
              <w:rPr>
                <w:rFonts w:ascii="Verdana" w:hAnsi="Verdana"/>
                <w:b/>
                <w:sz w:val="22"/>
                <w:szCs w:val="22"/>
              </w:rPr>
              <w:t>8</w:t>
            </w:r>
            <w:r w:rsidR="00322834">
              <w:rPr>
                <w:rFonts w:ascii="Verdana" w:hAnsi="Verdana"/>
                <w:b/>
                <w:sz w:val="22"/>
                <w:szCs w:val="22"/>
              </w:rPr>
              <w:t>.</w:t>
            </w:r>
          </w:p>
          <w:p w:rsidR="00CC551C" w:rsidRPr="00CC551C" w:rsidRDefault="00CC551C" w:rsidP="00CC551C">
            <w:pPr>
              <w:spacing w:before="120"/>
              <w:rPr>
                <w:rFonts w:ascii="Verdana" w:hAnsi="Verdana"/>
                <w:sz w:val="22"/>
                <w:szCs w:val="22"/>
              </w:rPr>
            </w:pPr>
            <w:r w:rsidRPr="00CC551C">
              <w:rPr>
                <w:rFonts w:ascii="Verdana" w:hAnsi="Verdana"/>
                <w:sz w:val="22"/>
                <w:szCs w:val="22"/>
              </w:rPr>
              <w:t xml:space="preserve">(NOTE for the instructor: A technical definition of sampling weights is: Adjustment factors applied to each case in tabulations to adjust for differences in probability of selection and interview between cases in a sample, either due to design or happenstance. Be aware that many students struggle with the terms “weight” and “weighting.”  While these are the technically correct terms to use, you may want remind students that they are mathematical adjustment factors.) </w:t>
            </w:r>
          </w:p>
          <w:p w:rsidR="00CC551C" w:rsidRPr="00CC551C" w:rsidRDefault="00CC551C" w:rsidP="00CC551C">
            <w:pPr>
              <w:spacing w:before="120"/>
              <w:rPr>
                <w:rFonts w:ascii="Verdana" w:hAnsi="Verdana"/>
                <w:sz w:val="22"/>
                <w:szCs w:val="22"/>
              </w:rPr>
            </w:pPr>
            <w:r w:rsidRPr="00CC551C">
              <w:rPr>
                <w:rFonts w:ascii="Verdana" w:hAnsi="Verdana"/>
                <w:sz w:val="22"/>
                <w:szCs w:val="22"/>
              </w:rPr>
              <w:t xml:space="preserve">EXPLAIN that, as discussed in previous modules, the goal of DHS surveys is to provide representative data at the national and sub-national levels. This can be challenging because some regions may be much larger than others. To solve this problem, the DHS oversamples in regions with small populations; this ensures that each region—even the smallest—has a large enough sample to be representative. And since we cannot always sample as many people as we want (as discussed in Session 2), the DHS </w:t>
            </w:r>
            <w:proofErr w:type="spellStart"/>
            <w:r w:rsidRPr="00CC551C">
              <w:rPr>
                <w:rFonts w:ascii="Verdana" w:hAnsi="Verdana"/>
                <w:sz w:val="22"/>
                <w:szCs w:val="22"/>
              </w:rPr>
              <w:t>undersamples</w:t>
            </w:r>
            <w:proofErr w:type="spellEnd"/>
            <w:r w:rsidRPr="00CC551C">
              <w:rPr>
                <w:rFonts w:ascii="Verdana" w:hAnsi="Verdana"/>
                <w:sz w:val="22"/>
                <w:szCs w:val="22"/>
              </w:rPr>
              <w:t xml:space="preserve"> in regions with large populations.  </w:t>
            </w:r>
          </w:p>
          <w:p w:rsidR="00CC551C" w:rsidRPr="00CC551C" w:rsidRDefault="00CC551C" w:rsidP="00CC551C">
            <w:pPr>
              <w:spacing w:before="120"/>
              <w:rPr>
                <w:rFonts w:ascii="Verdana" w:hAnsi="Verdana"/>
                <w:sz w:val="22"/>
                <w:szCs w:val="22"/>
              </w:rPr>
            </w:pPr>
            <w:r w:rsidRPr="00CC551C">
              <w:rPr>
                <w:rFonts w:ascii="Verdana" w:hAnsi="Verdana"/>
                <w:sz w:val="22"/>
                <w:szCs w:val="22"/>
              </w:rPr>
              <w:t xml:space="preserve">To correct for this deliberate oversampling and </w:t>
            </w:r>
            <w:proofErr w:type="spellStart"/>
            <w:r w:rsidRPr="00CC551C">
              <w:rPr>
                <w:rFonts w:ascii="Verdana" w:hAnsi="Verdana"/>
                <w:sz w:val="22"/>
                <w:szCs w:val="22"/>
              </w:rPr>
              <w:t>undersampling</w:t>
            </w:r>
            <w:proofErr w:type="spellEnd"/>
            <w:r w:rsidRPr="00CC551C">
              <w:rPr>
                <w:rFonts w:ascii="Verdana" w:hAnsi="Verdana"/>
                <w:sz w:val="22"/>
                <w:szCs w:val="22"/>
              </w:rPr>
              <w:t xml:space="preserve">, the DHS applies </w:t>
            </w:r>
            <w:r w:rsidRPr="00CC551C">
              <w:rPr>
                <w:rFonts w:ascii="Verdana" w:hAnsi="Verdana"/>
                <w:b/>
                <w:bCs/>
                <w:sz w:val="22"/>
                <w:szCs w:val="22"/>
              </w:rPr>
              <w:t>sampling weights</w:t>
            </w:r>
            <w:r w:rsidRPr="00CC551C">
              <w:rPr>
                <w:rFonts w:ascii="Verdana" w:hAnsi="Verdana"/>
                <w:sz w:val="22"/>
                <w:szCs w:val="22"/>
              </w:rPr>
              <w:t xml:space="preserve"> to the sample. </w:t>
            </w:r>
          </w:p>
          <w:p w:rsidR="001055A3" w:rsidRPr="00EE4DFD" w:rsidRDefault="001055A3" w:rsidP="00E710EB">
            <w:pPr>
              <w:spacing w:before="120"/>
              <w:rPr>
                <w:rFonts w:ascii="Verdana" w:hAnsi="Verdana"/>
                <w:sz w:val="22"/>
                <w:szCs w:val="22"/>
              </w:rPr>
            </w:pPr>
          </w:p>
        </w:tc>
      </w:tr>
      <w:tr w:rsidR="00F70056" w:rsidTr="00546C2B">
        <w:tc>
          <w:tcPr>
            <w:tcW w:w="2142" w:type="dxa"/>
          </w:tcPr>
          <w:p w:rsidR="00F70056" w:rsidRPr="008802C8" w:rsidRDefault="00F70056" w:rsidP="000537ED">
            <w:pPr>
              <w:widowControl/>
              <w:spacing w:after="0"/>
              <w:rPr>
                <w:rFonts w:ascii="Verdana" w:hAnsi="Verdana"/>
                <w:sz w:val="22"/>
                <w:szCs w:val="22"/>
              </w:rPr>
            </w:pPr>
          </w:p>
        </w:tc>
        <w:tc>
          <w:tcPr>
            <w:tcW w:w="6858" w:type="dxa"/>
            <w:tcBorders>
              <w:left w:val="single" w:sz="6" w:space="0" w:color="auto"/>
            </w:tcBorders>
          </w:tcPr>
          <w:p w:rsidR="00F70056" w:rsidRDefault="00EE4DFD" w:rsidP="00F32FA5">
            <w:pPr>
              <w:spacing w:before="120"/>
              <w:rPr>
                <w:rFonts w:ascii="Verdana" w:hAnsi="Verdana"/>
                <w:b/>
                <w:sz w:val="22"/>
                <w:szCs w:val="22"/>
              </w:rPr>
            </w:pPr>
            <w:r>
              <w:rPr>
                <w:rFonts w:ascii="Verdana" w:hAnsi="Verdana"/>
                <w:sz w:val="22"/>
                <w:szCs w:val="22"/>
              </w:rPr>
              <w:t>PRESENT</w:t>
            </w:r>
            <w:r w:rsidRPr="00EE4DFD">
              <w:rPr>
                <w:rFonts w:ascii="Verdana" w:hAnsi="Verdana"/>
                <w:b/>
                <w:sz w:val="22"/>
                <w:szCs w:val="22"/>
              </w:rPr>
              <w:t xml:space="preserve"> Slide </w:t>
            </w:r>
            <w:r w:rsidR="002F1E30">
              <w:rPr>
                <w:rFonts w:ascii="Verdana" w:hAnsi="Verdana"/>
                <w:b/>
                <w:sz w:val="22"/>
                <w:szCs w:val="22"/>
              </w:rPr>
              <w:t>2</w:t>
            </w:r>
            <w:r w:rsidR="003E5B5B">
              <w:rPr>
                <w:rFonts w:ascii="Verdana" w:hAnsi="Verdana"/>
                <w:b/>
                <w:sz w:val="22"/>
                <w:szCs w:val="22"/>
              </w:rPr>
              <w:t>9</w:t>
            </w:r>
            <w:r w:rsidR="00322834">
              <w:rPr>
                <w:rFonts w:ascii="Verdana" w:hAnsi="Verdana"/>
                <w:b/>
                <w:sz w:val="22"/>
                <w:szCs w:val="22"/>
              </w:rPr>
              <w:t>.</w:t>
            </w:r>
          </w:p>
          <w:p w:rsidR="00BA435F" w:rsidRPr="00BA435F" w:rsidRDefault="00BA435F" w:rsidP="00BA435F">
            <w:pPr>
              <w:spacing w:before="120"/>
              <w:rPr>
                <w:rFonts w:ascii="Verdana" w:hAnsi="Verdana"/>
                <w:sz w:val="22"/>
                <w:szCs w:val="22"/>
              </w:rPr>
            </w:pPr>
            <w:r w:rsidRPr="00BA435F">
              <w:rPr>
                <w:rFonts w:ascii="Verdana" w:hAnsi="Verdana"/>
                <w:sz w:val="22"/>
                <w:szCs w:val="22"/>
              </w:rPr>
              <w:t xml:space="preserve">TELL participants that the following slides give an example of how sampling weights were applied in the 2005 Ethiopia DHS. Let’s assume that we need to interview about 14,500 households in order to get reliable estimates of our indicators at the national and sub-national levels. We select these households from each region EXACTLY in proportion </w:t>
            </w:r>
            <w:r w:rsidRPr="00BA435F">
              <w:rPr>
                <w:rFonts w:ascii="Verdana" w:hAnsi="Verdana"/>
                <w:sz w:val="22"/>
                <w:szCs w:val="22"/>
              </w:rPr>
              <w:lastRenderedPageBreak/>
              <w:t>to the distribution of households in the country; in other words, we take a simple random sample of households in Ethiopia.</w:t>
            </w:r>
          </w:p>
          <w:p w:rsidR="00E710EB" w:rsidRPr="00EE4DFD" w:rsidRDefault="00E710EB" w:rsidP="00E973F0">
            <w:pPr>
              <w:spacing w:before="120"/>
              <w:rPr>
                <w:rFonts w:ascii="Verdana" w:hAnsi="Verdana"/>
                <w:sz w:val="22"/>
                <w:szCs w:val="22"/>
              </w:rPr>
            </w:pPr>
          </w:p>
        </w:tc>
      </w:tr>
      <w:tr w:rsidR="00AE0121" w:rsidTr="00546C2B">
        <w:tc>
          <w:tcPr>
            <w:tcW w:w="2142" w:type="dxa"/>
          </w:tcPr>
          <w:p w:rsidR="00AE0121" w:rsidRPr="008802C8" w:rsidRDefault="00AE0121" w:rsidP="000537ED">
            <w:pPr>
              <w:widowControl/>
              <w:spacing w:after="0"/>
              <w:rPr>
                <w:rFonts w:ascii="Verdana" w:hAnsi="Verdana"/>
                <w:sz w:val="22"/>
                <w:szCs w:val="22"/>
              </w:rPr>
            </w:pPr>
          </w:p>
        </w:tc>
        <w:tc>
          <w:tcPr>
            <w:tcW w:w="6858" w:type="dxa"/>
            <w:tcBorders>
              <w:left w:val="single" w:sz="6" w:space="0" w:color="auto"/>
            </w:tcBorders>
          </w:tcPr>
          <w:p w:rsidR="00AE0121" w:rsidRDefault="00AE0121" w:rsidP="00EB4DDA">
            <w:pPr>
              <w:spacing w:before="120"/>
              <w:rPr>
                <w:rFonts w:ascii="Verdana" w:hAnsi="Verdana"/>
                <w:b/>
                <w:sz w:val="22"/>
                <w:szCs w:val="22"/>
              </w:rPr>
            </w:pPr>
            <w:r>
              <w:rPr>
                <w:rFonts w:ascii="Verdana" w:hAnsi="Verdana"/>
                <w:sz w:val="22"/>
                <w:szCs w:val="22"/>
              </w:rPr>
              <w:t>PRESENT</w:t>
            </w:r>
            <w:r w:rsidRPr="00EE4DFD">
              <w:rPr>
                <w:rFonts w:ascii="Verdana" w:hAnsi="Verdana"/>
                <w:b/>
                <w:sz w:val="22"/>
                <w:szCs w:val="22"/>
              </w:rPr>
              <w:t xml:space="preserve"> Slide </w:t>
            </w:r>
            <w:r w:rsidR="003E5B5B">
              <w:rPr>
                <w:rFonts w:ascii="Verdana" w:hAnsi="Verdana"/>
                <w:b/>
                <w:sz w:val="22"/>
                <w:szCs w:val="22"/>
              </w:rPr>
              <w:t>30</w:t>
            </w:r>
            <w:r w:rsidR="00322834">
              <w:rPr>
                <w:rFonts w:ascii="Verdana" w:hAnsi="Verdana"/>
                <w:b/>
                <w:sz w:val="22"/>
                <w:szCs w:val="22"/>
              </w:rPr>
              <w:t>.</w:t>
            </w:r>
          </w:p>
          <w:p w:rsidR="0015528E" w:rsidRPr="0015528E" w:rsidRDefault="0015528E" w:rsidP="0015528E">
            <w:pPr>
              <w:spacing w:before="120"/>
              <w:rPr>
                <w:rFonts w:ascii="Verdana" w:hAnsi="Verdana"/>
                <w:sz w:val="22"/>
                <w:szCs w:val="22"/>
              </w:rPr>
            </w:pPr>
            <w:r w:rsidRPr="0015528E">
              <w:rPr>
                <w:rFonts w:ascii="Verdana" w:hAnsi="Verdana"/>
                <w:sz w:val="22"/>
                <w:szCs w:val="22"/>
              </w:rPr>
              <w:t xml:space="preserve">EXPLAIN that this pie chart shows the distribution of households by region in Ethiopia. It is clear that some regions have much larger populations than others. </w:t>
            </w:r>
          </w:p>
          <w:p w:rsidR="0015528E" w:rsidRPr="0015528E" w:rsidRDefault="0015528E" w:rsidP="0015528E">
            <w:pPr>
              <w:spacing w:before="120"/>
              <w:rPr>
                <w:rFonts w:ascii="Verdana" w:hAnsi="Verdana"/>
                <w:sz w:val="22"/>
                <w:szCs w:val="22"/>
              </w:rPr>
            </w:pPr>
            <w:r w:rsidRPr="0015528E">
              <w:rPr>
                <w:rFonts w:ascii="Verdana" w:hAnsi="Verdana"/>
                <w:sz w:val="22"/>
                <w:szCs w:val="22"/>
              </w:rPr>
              <w:t xml:space="preserve">Click to cue the animation. ASK What problems might we encounter if we took a simple random sample of 14,500 households based on this distribution? Answer: There will be very few respondents from certain regions, such as </w:t>
            </w:r>
            <w:proofErr w:type="spellStart"/>
            <w:r w:rsidRPr="0015528E">
              <w:rPr>
                <w:rFonts w:ascii="Verdana" w:hAnsi="Verdana"/>
                <w:sz w:val="22"/>
                <w:szCs w:val="22"/>
              </w:rPr>
              <w:t>Gambela</w:t>
            </w:r>
            <w:proofErr w:type="spellEnd"/>
            <w:r w:rsidRPr="0015528E">
              <w:rPr>
                <w:rFonts w:ascii="Verdana" w:hAnsi="Verdana"/>
                <w:sz w:val="22"/>
                <w:szCs w:val="22"/>
              </w:rPr>
              <w:t xml:space="preserve">, </w:t>
            </w:r>
            <w:proofErr w:type="spellStart"/>
            <w:r w:rsidRPr="0015528E">
              <w:rPr>
                <w:rFonts w:ascii="Verdana" w:hAnsi="Verdana"/>
                <w:sz w:val="22"/>
                <w:szCs w:val="22"/>
              </w:rPr>
              <w:t>Harari</w:t>
            </w:r>
            <w:proofErr w:type="spellEnd"/>
            <w:r w:rsidRPr="0015528E">
              <w:rPr>
                <w:rFonts w:ascii="Verdana" w:hAnsi="Verdana"/>
                <w:sz w:val="22"/>
                <w:szCs w:val="22"/>
              </w:rPr>
              <w:t xml:space="preserve">, and Dire </w:t>
            </w:r>
            <w:proofErr w:type="spellStart"/>
            <w:r w:rsidRPr="0015528E">
              <w:rPr>
                <w:rFonts w:ascii="Verdana" w:hAnsi="Verdana"/>
                <w:sz w:val="22"/>
                <w:szCs w:val="22"/>
              </w:rPr>
              <w:t>Dawa</w:t>
            </w:r>
            <w:proofErr w:type="spellEnd"/>
            <w:r w:rsidRPr="0015528E">
              <w:rPr>
                <w:rFonts w:ascii="Verdana" w:hAnsi="Verdana"/>
                <w:sz w:val="22"/>
                <w:szCs w:val="22"/>
              </w:rPr>
              <w:t xml:space="preserve">. Too few respondents in each of the regions will not give precise data.  </w:t>
            </w:r>
          </w:p>
          <w:p w:rsidR="00AE0121" w:rsidRPr="00EE4DFD" w:rsidRDefault="00AE0121" w:rsidP="00EB4DDA">
            <w:pPr>
              <w:spacing w:before="120"/>
              <w:rPr>
                <w:rFonts w:ascii="Verdana" w:hAnsi="Verdana"/>
                <w:sz w:val="22"/>
                <w:szCs w:val="22"/>
              </w:rPr>
            </w:pPr>
          </w:p>
        </w:tc>
      </w:tr>
      <w:tr w:rsidR="00AE0121" w:rsidTr="00546C2B">
        <w:tc>
          <w:tcPr>
            <w:tcW w:w="2142" w:type="dxa"/>
          </w:tcPr>
          <w:p w:rsidR="00AE0121" w:rsidRPr="008802C8" w:rsidRDefault="00AE0121" w:rsidP="000537ED">
            <w:pPr>
              <w:widowControl/>
              <w:spacing w:after="0"/>
              <w:rPr>
                <w:rFonts w:ascii="Verdana" w:hAnsi="Verdana"/>
                <w:sz w:val="22"/>
                <w:szCs w:val="22"/>
              </w:rPr>
            </w:pPr>
          </w:p>
        </w:tc>
        <w:tc>
          <w:tcPr>
            <w:tcW w:w="6858" w:type="dxa"/>
            <w:tcBorders>
              <w:left w:val="single" w:sz="6" w:space="0" w:color="auto"/>
            </w:tcBorders>
          </w:tcPr>
          <w:p w:rsidR="00AE0121" w:rsidRDefault="004368C1" w:rsidP="00F32FA5">
            <w:pPr>
              <w:spacing w:before="120"/>
              <w:rPr>
                <w:rFonts w:ascii="Verdana" w:hAnsi="Verdana"/>
                <w:sz w:val="22"/>
                <w:szCs w:val="22"/>
              </w:rPr>
            </w:pPr>
            <w:r>
              <w:rPr>
                <w:rFonts w:ascii="Verdana" w:hAnsi="Verdana"/>
                <w:sz w:val="22"/>
                <w:szCs w:val="22"/>
              </w:rPr>
              <w:t xml:space="preserve">PRESENT </w:t>
            </w:r>
            <w:r w:rsidRPr="004368C1">
              <w:rPr>
                <w:rFonts w:ascii="Verdana" w:hAnsi="Verdana"/>
                <w:b/>
                <w:sz w:val="22"/>
                <w:szCs w:val="22"/>
              </w:rPr>
              <w:t xml:space="preserve">Slide </w:t>
            </w:r>
            <w:r w:rsidR="003E5B5B">
              <w:rPr>
                <w:rFonts w:ascii="Verdana" w:hAnsi="Verdana"/>
                <w:b/>
                <w:sz w:val="22"/>
                <w:szCs w:val="22"/>
              </w:rPr>
              <w:t>31</w:t>
            </w:r>
            <w:r w:rsidR="00322834">
              <w:rPr>
                <w:rFonts w:ascii="Verdana" w:hAnsi="Verdana"/>
                <w:b/>
                <w:sz w:val="22"/>
                <w:szCs w:val="22"/>
              </w:rPr>
              <w:t>.</w:t>
            </w:r>
          </w:p>
          <w:p w:rsidR="00BA435F" w:rsidRPr="00BA435F" w:rsidRDefault="00BA435F" w:rsidP="00BA435F">
            <w:pPr>
              <w:spacing w:before="120"/>
              <w:rPr>
                <w:rFonts w:ascii="Verdana" w:hAnsi="Verdana"/>
                <w:sz w:val="22"/>
                <w:szCs w:val="22"/>
              </w:rPr>
            </w:pPr>
            <w:r w:rsidRPr="00BA435F">
              <w:rPr>
                <w:rFonts w:ascii="Verdana" w:hAnsi="Verdana"/>
                <w:sz w:val="22"/>
                <w:szCs w:val="22"/>
              </w:rPr>
              <w:t xml:space="preserve">EXPLAIN that this is how a simple random sample would be divided across Ethiopia’s 11 regions. TELL participants to look closely at the numbers for </w:t>
            </w:r>
            <w:proofErr w:type="spellStart"/>
            <w:r w:rsidRPr="00BA435F">
              <w:rPr>
                <w:rFonts w:ascii="Verdana" w:hAnsi="Verdana"/>
                <w:sz w:val="22"/>
                <w:szCs w:val="22"/>
              </w:rPr>
              <w:t>Gambela</w:t>
            </w:r>
            <w:proofErr w:type="spellEnd"/>
            <w:r w:rsidRPr="00BA435F">
              <w:rPr>
                <w:rFonts w:ascii="Verdana" w:hAnsi="Verdana"/>
                <w:sz w:val="22"/>
                <w:szCs w:val="22"/>
              </w:rPr>
              <w:t xml:space="preserve">, one of the smallest regions. Only 0.4% of Ethiopia’s population lives in </w:t>
            </w:r>
            <w:proofErr w:type="spellStart"/>
            <w:r w:rsidRPr="00BA435F">
              <w:rPr>
                <w:rFonts w:ascii="Verdana" w:hAnsi="Verdana"/>
                <w:sz w:val="22"/>
                <w:szCs w:val="22"/>
              </w:rPr>
              <w:t>Gambela</w:t>
            </w:r>
            <w:proofErr w:type="spellEnd"/>
            <w:r w:rsidRPr="00BA435F">
              <w:rPr>
                <w:rFonts w:ascii="Verdana" w:hAnsi="Verdana"/>
                <w:sz w:val="22"/>
                <w:szCs w:val="22"/>
              </w:rPr>
              <w:t xml:space="preserve">. Therefore, in a simple random sample only 58 households—or 0.4% of the total sample of 14,500 households—would be selected from </w:t>
            </w:r>
            <w:proofErr w:type="spellStart"/>
            <w:r w:rsidRPr="00BA435F">
              <w:rPr>
                <w:rFonts w:ascii="Verdana" w:hAnsi="Verdana"/>
                <w:sz w:val="22"/>
                <w:szCs w:val="22"/>
              </w:rPr>
              <w:t>Gambela</w:t>
            </w:r>
            <w:proofErr w:type="spellEnd"/>
            <w:r w:rsidRPr="00BA435F">
              <w:rPr>
                <w:rFonts w:ascii="Verdana" w:hAnsi="Verdana"/>
                <w:sz w:val="22"/>
                <w:szCs w:val="22"/>
              </w:rPr>
              <w:t>.</w:t>
            </w:r>
          </w:p>
          <w:p w:rsidR="00BA435F" w:rsidRPr="00BA435F" w:rsidRDefault="00BA435F" w:rsidP="00BA435F">
            <w:pPr>
              <w:spacing w:before="120"/>
              <w:rPr>
                <w:rFonts w:ascii="Verdana" w:hAnsi="Verdana"/>
                <w:sz w:val="22"/>
                <w:szCs w:val="22"/>
              </w:rPr>
            </w:pPr>
            <w:r w:rsidRPr="00BA435F">
              <w:rPr>
                <w:rFonts w:ascii="Verdana" w:hAnsi="Verdana"/>
                <w:sz w:val="22"/>
                <w:szCs w:val="22"/>
              </w:rPr>
              <w:t xml:space="preserve">ASK participants if we can really get enough information about </w:t>
            </w:r>
            <w:proofErr w:type="spellStart"/>
            <w:r w:rsidRPr="00BA435F">
              <w:rPr>
                <w:rFonts w:ascii="Verdana" w:hAnsi="Verdana"/>
                <w:sz w:val="22"/>
                <w:szCs w:val="22"/>
              </w:rPr>
              <w:t>Gambela</w:t>
            </w:r>
            <w:proofErr w:type="spellEnd"/>
            <w:r w:rsidRPr="00BA435F">
              <w:rPr>
                <w:rFonts w:ascii="Verdana" w:hAnsi="Verdana"/>
                <w:sz w:val="22"/>
                <w:szCs w:val="22"/>
              </w:rPr>
              <w:t xml:space="preserve"> by selecting only 58 households. Answer: No. But remember, we only have enough resources to select 14,500 households. ASK what should be done.</w:t>
            </w:r>
          </w:p>
          <w:p w:rsidR="004368C1" w:rsidRPr="001F5F22" w:rsidRDefault="004368C1" w:rsidP="00F32FA5">
            <w:pPr>
              <w:spacing w:before="120"/>
              <w:rPr>
                <w:rFonts w:ascii="Verdana" w:hAnsi="Verdana"/>
                <w:sz w:val="22"/>
                <w:szCs w:val="22"/>
              </w:rPr>
            </w:pPr>
          </w:p>
        </w:tc>
      </w:tr>
      <w:tr w:rsidR="00AE0121" w:rsidTr="00546C2B">
        <w:tc>
          <w:tcPr>
            <w:tcW w:w="2142" w:type="dxa"/>
          </w:tcPr>
          <w:p w:rsidR="00AE0121" w:rsidRPr="008802C8" w:rsidRDefault="00AE0121" w:rsidP="000537ED">
            <w:pPr>
              <w:widowControl/>
              <w:spacing w:after="0"/>
              <w:rPr>
                <w:rFonts w:ascii="Verdana" w:hAnsi="Verdana"/>
                <w:sz w:val="22"/>
                <w:szCs w:val="22"/>
              </w:rPr>
            </w:pPr>
          </w:p>
        </w:tc>
        <w:tc>
          <w:tcPr>
            <w:tcW w:w="6858" w:type="dxa"/>
            <w:tcBorders>
              <w:left w:val="single" w:sz="6" w:space="0" w:color="auto"/>
            </w:tcBorders>
          </w:tcPr>
          <w:p w:rsidR="00AE0121" w:rsidRDefault="009E2255" w:rsidP="00F32FA5">
            <w:pPr>
              <w:spacing w:before="120"/>
              <w:rPr>
                <w:rFonts w:ascii="Verdana" w:hAnsi="Verdana"/>
                <w:sz w:val="22"/>
                <w:szCs w:val="22"/>
              </w:rPr>
            </w:pPr>
            <w:r>
              <w:rPr>
                <w:rFonts w:ascii="Verdana" w:hAnsi="Verdana"/>
                <w:sz w:val="22"/>
                <w:szCs w:val="22"/>
              </w:rPr>
              <w:t xml:space="preserve">PRESENT </w:t>
            </w:r>
            <w:r w:rsidRPr="00CD4624">
              <w:rPr>
                <w:rFonts w:ascii="Verdana" w:hAnsi="Verdana"/>
                <w:b/>
                <w:sz w:val="22"/>
                <w:szCs w:val="22"/>
              </w:rPr>
              <w:t xml:space="preserve">Slide </w:t>
            </w:r>
            <w:r w:rsidR="003E5B5B">
              <w:rPr>
                <w:rFonts w:ascii="Verdana" w:hAnsi="Verdana"/>
                <w:b/>
                <w:sz w:val="22"/>
                <w:szCs w:val="22"/>
              </w:rPr>
              <w:t>32</w:t>
            </w:r>
            <w:r w:rsidR="00322834">
              <w:rPr>
                <w:rFonts w:ascii="Verdana" w:hAnsi="Verdana"/>
                <w:b/>
                <w:sz w:val="22"/>
                <w:szCs w:val="22"/>
              </w:rPr>
              <w:t>.</w:t>
            </w:r>
          </w:p>
          <w:p w:rsidR="00BA435F" w:rsidRPr="00BA435F" w:rsidRDefault="00BA435F" w:rsidP="00BA435F">
            <w:pPr>
              <w:spacing w:before="120"/>
              <w:rPr>
                <w:rFonts w:ascii="Verdana" w:hAnsi="Verdana"/>
                <w:sz w:val="22"/>
                <w:szCs w:val="22"/>
              </w:rPr>
            </w:pPr>
            <w:r w:rsidRPr="00BA435F">
              <w:rPr>
                <w:rFonts w:ascii="Verdana" w:hAnsi="Verdana"/>
                <w:sz w:val="22"/>
                <w:szCs w:val="22"/>
              </w:rPr>
              <w:t xml:space="preserve">EXPLAIN that in order to include enough households to provide representative data at the regional level, we must oversample in regions with smaller populations and </w:t>
            </w:r>
            <w:proofErr w:type="spellStart"/>
            <w:r w:rsidRPr="00BA435F">
              <w:rPr>
                <w:rFonts w:ascii="Verdana" w:hAnsi="Verdana"/>
                <w:sz w:val="22"/>
                <w:szCs w:val="22"/>
              </w:rPr>
              <w:t>undersample</w:t>
            </w:r>
            <w:proofErr w:type="spellEnd"/>
            <w:r w:rsidRPr="00BA435F">
              <w:rPr>
                <w:rFonts w:ascii="Verdana" w:hAnsi="Verdana"/>
                <w:sz w:val="22"/>
                <w:szCs w:val="22"/>
              </w:rPr>
              <w:t xml:space="preserve"> in regions with larger populations. The total number of households in the sample—14,645—remains the same, but the households are redistributed so as to select more households in smaller regions. </w:t>
            </w:r>
          </w:p>
          <w:p w:rsidR="00BA435F" w:rsidRPr="00BA435F" w:rsidRDefault="00BA435F" w:rsidP="00BA435F">
            <w:pPr>
              <w:spacing w:before="120"/>
              <w:rPr>
                <w:rFonts w:ascii="Verdana" w:hAnsi="Verdana"/>
                <w:sz w:val="22"/>
                <w:szCs w:val="22"/>
              </w:rPr>
            </w:pPr>
            <w:r w:rsidRPr="00BA435F">
              <w:rPr>
                <w:rFonts w:ascii="Verdana" w:hAnsi="Verdana"/>
                <w:sz w:val="22"/>
                <w:szCs w:val="22"/>
              </w:rPr>
              <w:t xml:space="preserve">This table shows the number of households selected in the actual 2005 EDHS sample. You can see that the survey selected 925 households in </w:t>
            </w:r>
            <w:proofErr w:type="spellStart"/>
            <w:r w:rsidRPr="00BA435F">
              <w:rPr>
                <w:rFonts w:ascii="Verdana" w:hAnsi="Verdana"/>
                <w:sz w:val="22"/>
                <w:szCs w:val="22"/>
              </w:rPr>
              <w:t>Gambela</w:t>
            </w:r>
            <w:proofErr w:type="spellEnd"/>
            <w:r w:rsidRPr="00BA435F">
              <w:rPr>
                <w:rFonts w:ascii="Verdana" w:hAnsi="Verdana"/>
                <w:sz w:val="22"/>
                <w:szCs w:val="22"/>
              </w:rPr>
              <w:t xml:space="preserve"> instead of 58. This provides enough information about households in </w:t>
            </w:r>
            <w:proofErr w:type="spellStart"/>
            <w:r w:rsidRPr="00BA435F">
              <w:rPr>
                <w:rFonts w:ascii="Verdana" w:hAnsi="Verdana"/>
                <w:sz w:val="22"/>
                <w:szCs w:val="22"/>
              </w:rPr>
              <w:t>Gambela</w:t>
            </w:r>
            <w:proofErr w:type="spellEnd"/>
            <w:r w:rsidRPr="00BA435F">
              <w:rPr>
                <w:rFonts w:ascii="Verdana" w:hAnsi="Verdana"/>
                <w:sz w:val="22"/>
                <w:szCs w:val="22"/>
              </w:rPr>
              <w:t xml:space="preserve"> to describe their health and population status accurately. In contrast, the EDHS undersampled in the largest region, </w:t>
            </w:r>
            <w:proofErr w:type="spellStart"/>
            <w:r w:rsidRPr="00BA435F">
              <w:rPr>
                <w:rFonts w:ascii="Verdana" w:hAnsi="Verdana"/>
                <w:sz w:val="22"/>
                <w:szCs w:val="22"/>
              </w:rPr>
              <w:t>Oromiya</w:t>
            </w:r>
            <w:proofErr w:type="spellEnd"/>
            <w:r w:rsidRPr="00BA435F">
              <w:rPr>
                <w:rFonts w:ascii="Verdana" w:hAnsi="Verdana"/>
                <w:sz w:val="22"/>
                <w:szCs w:val="22"/>
              </w:rPr>
              <w:t xml:space="preserve">. So many households from </w:t>
            </w:r>
            <w:proofErr w:type="spellStart"/>
            <w:r w:rsidRPr="00BA435F">
              <w:rPr>
                <w:rFonts w:ascii="Verdana" w:hAnsi="Verdana"/>
                <w:sz w:val="22"/>
                <w:szCs w:val="22"/>
              </w:rPr>
              <w:t>Oromiya</w:t>
            </w:r>
            <w:proofErr w:type="spellEnd"/>
            <w:r w:rsidRPr="00BA435F">
              <w:rPr>
                <w:rFonts w:ascii="Verdana" w:hAnsi="Verdana"/>
                <w:sz w:val="22"/>
                <w:szCs w:val="22"/>
              </w:rPr>
              <w:t xml:space="preserve"> would be included in a simple random sample (over 2,000), that their number could be reduced without affecting the </w:t>
            </w:r>
            <w:r w:rsidRPr="00BA435F">
              <w:rPr>
                <w:rFonts w:ascii="Verdana" w:hAnsi="Verdana"/>
                <w:sz w:val="22"/>
                <w:szCs w:val="22"/>
              </w:rPr>
              <w:lastRenderedPageBreak/>
              <w:t xml:space="preserve">representativeness of the regional sample. </w:t>
            </w:r>
          </w:p>
          <w:p w:rsidR="00CD4624" w:rsidRPr="001F5F22" w:rsidRDefault="00CD4624" w:rsidP="00CD4624">
            <w:pPr>
              <w:spacing w:before="120"/>
              <w:rPr>
                <w:rFonts w:ascii="Verdana" w:hAnsi="Verdana"/>
                <w:sz w:val="22"/>
                <w:szCs w:val="22"/>
              </w:rPr>
            </w:pPr>
          </w:p>
        </w:tc>
      </w:tr>
      <w:tr w:rsidR="00AE0121" w:rsidTr="00546C2B">
        <w:tc>
          <w:tcPr>
            <w:tcW w:w="2142" w:type="dxa"/>
          </w:tcPr>
          <w:p w:rsidR="00AE0121" w:rsidRPr="008802C8" w:rsidRDefault="00AE0121" w:rsidP="000537ED">
            <w:pPr>
              <w:widowControl/>
              <w:spacing w:after="0"/>
              <w:rPr>
                <w:rFonts w:ascii="Verdana" w:hAnsi="Verdana"/>
                <w:sz w:val="22"/>
                <w:szCs w:val="22"/>
              </w:rPr>
            </w:pPr>
          </w:p>
        </w:tc>
        <w:tc>
          <w:tcPr>
            <w:tcW w:w="6858" w:type="dxa"/>
            <w:tcBorders>
              <w:left w:val="single" w:sz="6" w:space="0" w:color="auto"/>
            </w:tcBorders>
          </w:tcPr>
          <w:p w:rsidR="00AE0121" w:rsidRDefault="003F3718" w:rsidP="00F32FA5">
            <w:pPr>
              <w:spacing w:before="120"/>
              <w:rPr>
                <w:rFonts w:ascii="Verdana" w:hAnsi="Verdana"/>
                <w:sz w:val="22"/>
                <w:szCs w:val="22"/>
              </w:rPr>
            </w:pPr>
            <w:r>
              <w:rPr>
                <w:rFonts w:ascii="Verdana" w:hAnsi="Verdana"/>
                <w:sz w:val="22"/>
                <w:szCs w:val="22"/>
              </w:rPr>
              <w:t xml:space="preserve">PRESENT </w:t>
            </w:r>
            <w:r w:rsidRPr="003F3718">
              <w:rPr>
                <w:rFonts w:ascii="Verdana" w:hAnsi="Verdana"/>
                <w:b/>
                <w:sz w:val="22"/>
                <w:szCs w:val="22"/>
              </w:rPr>
              <w:t xml:space="preserve">Slide </w:t>
            </w:r>
            <w:r w:rsidR="002F1E30">
              <w:rPr>
                <w:rFonts w:ascii="Verdana" w:hAnsi="Verdana"/>
                <w:b/>
                <w:sz w:val="22"/>
                <w:szCs w:val="22"/>
              </w:rPr>
              <w:t>3</w:t>
            </w:r>
            <w:r w:rsidR="003E5B5B">
              <w:rPr>
                <w:rFonts w:ascii="Verdana" w:hAnsi="Verdana"/>
                <w:b/>
                <w:sz w:val="22"/>
                <w:szCs w:val="22"/>
              </w:rPr>
              <w:t>3</w:t>
            </w:r>
            <w:r w:rsidR="00C97880">
              <w:rPr>
                <w:rFonts w:ascii="Verdana" w:hAnsi="Verdana"/>
                <w:b/>
                <w:sz w:val="22"/>
                <w:szCs w:val="22"/>
              </w:rPr>
              <w:t>.</w:t>
            </w:r>
          </w:p>
          <w:p w:rsidR="00DE3F8E" w:rsidRPr="00DE3F8E" w:rsidRDefault="00DE3F8E" w:rsidP="00DE3F8E">
            <w:pPr>
              <w:spacing w:before="120"/>
              <w:rPr>
                <w:rFonts w:ascii="Verdana" w:hAnsi="Verdana"/>
                <w:sz w:val="22"/>
                <w:szCs w:val="22"/>
              </w:rPr>
            </w:pPr>
            <w:r w:rsidRPr="00DE3F8E">
              <w:rPr>
                <w:rFonts w:ascii="Verdana" w:hAnsi="Verdana"/>
                <w:sz w:val="22"/>
                <w:szCs w:val="22"/>
              </w:rPr>
              <w:t xml:space="preserve">EXPLAIN that, after oversampling, the households selected in </w:t>
            </w:r>
            <w:proofErr w:type="spellStart"/>
            <w:r w:rsidRPr="00DE3F8E">
              <w:rPr>
                <w:rFonts w:ascii="Verdana" w:hAnsi="Verdana"/>
                <w:sz w:val="22"/>
                <w:szCs w:val="22"/>
              </w:rPr>
              <w:t>Gambela</w:t>
            </w:r>
            <w:proofErr w:type="spellEnd"/>
            <w:r w:rsidRPr="00DE3F8E">
              <w:rPr>
                <w:rFonts w:ascii="Verdana" w:hAnsi="Verdana"/>
                <w:sz w:val="22"/>
                <w:szCs w:val="22"/>
              </w:rPr>
              <w:t xml:space="preserve"> make up 6% of the total DHS sample—a much higher percentage than their 0.3% share of Ethiopia’s population. In contrast, after </w:t>
            </w:r>
            <w:proofErr w:type="spellStart"/>
            <w:r w:rsidRPr="00DE3F8E">
              <w:rPr>
                <w:rFonts w:ascii="Verdana" w:hAnsi="Verdana"/>
                <w:sz w:val="22"/>
                <w:szCs w:val="22"/>
              </w:rPr>
              <w:t>undersampling</w:t>
            </w:r>
            <w:proofErr w:type="spellEnd"/>
            <w:r w:rsidRPr="00DE3F8E">
              <w:rPr>
                <w:rFonts w:ascii="Verdana" w:hAnsi="Verdana"/>
                <w:sz w:val="22"/>
                <w:szCs w:val="22"/>
              </w:rPr>
              <w:t xml:space="preserve">, the households selected in </w:t>
            </w:r>
            <w:proofErr w:type="spellStart"/>
            <w:r w:rsidRPr="00DE3F8E">
              <w:rPr>
                <w:rFonts w:ascii="Verdana" w:hAnsi="Verdana"/>
                <w:sz w:val="22"/>
                <w:szCs w:val="22"/>
              </w:rPr>
              <w:t>Oromiya</w:t>
            </w:r>
            <w:proofErr w:type="spellEnd"/>
            <w:r w:rsidRPr="00DE3F8E">
              <w:rPr>
                <w:rFonts w:ascii="Verdana" w:hAnsi="Verdana"/>
                <w:sz w:val="22"/>
                <w:szCs w:val="22"/>
              </w:rPr>
              <w:t xml:space="preserve"> make up 15% of the DHS sample, which is much less than their 36% share of Ethiopia’s population.</w:t>
            </w:r>
          </w:p>
          <w:p w:rsidR="00DE3F8E" w:rsidRPr="00DE3F8E" w:rsidRDefault="00DE3F8E" w:rsidP="00DE3F8E">
            <w:pPr>
              <w:spacing w:before="120"/>
              <w:rPr>
                <w:rFonts w:ascii="Verdana" w:hAnsi="Verdana"/>
                <w:sz w:val="22"/>
                <w:szCs w:val="22"/>
              </w:rPr>
            </w:pPr>
            <w:r w:rsidRPr="00DE3F8E">
              <w:rPr>
                <w:rFonts w:ascii="Verdana" w:hAnsi="Verdana"/>
                <w:sz w:val="22"/>
                <w:szCs w:val="22"/>
              </w:rPr>
              <w:t xml:space="preserve">ASK participants why this is a problem. ANSWER: Data from these two regions will not have the correct proportion of influence on the national figures.  The next slide will clarify this through an example. </w:t>
            </w:r>
          </w:p>
          <w:p w:rsidR="003F3718" w:rsidRPr="001F5F22" w:rsidRDefault="003F3718" w:rsidP="000F134F">
            <w:pPr>
              <w:spacing w:before="120"/>
              <w:rPr>
                <w:rFonts w:ascii="Verdana" w:hAnsi="Verdana"/>
                <w:sz w:val="22"/>
                <w:szCs w:val="22"/>
              </w:rPr>
            </w:pPr>
          </w:p>
        </w:tc>
      </w:tr>
      <w:tr w:rsidR="00AE0121" w:rsidRPr="00766CE3" w:rsidTr="00546C2B">
        <w:tc>
          <w:tcPr>
            <w:tcW w:w="2142" w:type="dxa"/>
          </w:tcPr>
          <w:p w:rsidR="00AE0121" w:rsidRPr="008802C8" w:rsidRDefault="00AE0121" w:rsidP="000537ED">
            <w:pPr>
              <w:widowControl/>
              <w:spacing w:after="0"/>
              <w:rPr>
                <w:rFonts w:ascii="Verdana" w:hAnsi="Verdana"/>
                <w:sz w:val="22"/>
                <w:szCs w:val="22"/>
              </w:rPr>
            </w:pPr>
          </w:p>
        </w:tc>
        <w:tc>
          <w:tcPr>
            <w:tcW w:w="6858" w:type="dxa"/>
            <w:tcBorders>
              <w:left w:val="single" w:sz="6" w:space="0" w:color="auto"/>
            </w:tcBorders>
          </w:tcPr>
          <w:p w:rsidR="00F41407" w:rsidRPr="00766CE3" w:rsidRDefault="00F41407" w:rsidP="00F41407">
            <w:pPr>
              <w:spacing w:before="120"/>
              <w:rPr>
                <w:rFonts w:ascii="Verdana" w:hAnsi="Verdana"/>
                <w:b/>
                <w:sz w:val="22"/>
                <w:szCs w:val="22"/>
              </w:rPr>
            </w:pPr>
            <w:r w:rsidRPr="00766CE3">
              <w:rPr>
                <w:rFonts w:ascii="Verdana" w:hAnsi="Verdana"/>
                <w:sz w:val="22"/>
                <w:szCs w:val="22"/>
              </w:rPr>
              <w:t xml:space="preserve">PRESENT </w:t>
            </w:r>
            <w:r w:rsidRPr="00766CE3">
              <w:rPr>
                <w:rFonts w:ascii="Verdana" w:hAnsi="Verdana"/>
                <w:b/>
                <w:sz w:val="22"/>
                <w:szCs w:val="22"/>
              </w:rPr>
              <w:t xml:space="preserve">Slide </w:t>
            </w:r>
            <w:r w:rsidR="002F1E30" w:rsidRPr="00766CE3">
              <w:rPr>
                <w:rFonts w:ascii="Verdana" w:hAnsi="Verdana"/>
                <w:b/>
                <w:sz w:val="22"/>
                <w:szCs w:val="22"/>
              </w:rPr>
              <w:t>3</w:t>
            </w:r>
            <w:r w:rsidR="003E5B5B">
              <w:rPr>
                <w:rFonts w:ascii="Verdana" w:hAnsi="Verdana"/>
                <w:b/>
                <w:sz w:val="22"/>
                <w:szCs w:val="22"/>
              </w:rPr>
              <w:t>4</w:t>
            </w:r>
            <w:r w:rsidR="00244925" w:rsidRPr="00766CE3">
              <w:rPr>
                <w:rFonts w:ascii="Verdana" w:hAnsi="Verdana"/>
                <w:b/>
                <w:sz w:val="22"/>
                <w:szCs w:val="22"/>
              </w:rPr>
              <w:t>.</w:t>
            </w:r>
          </w:p>
          <w:p w:rsidR="00BA435F" w:rsidRPr="00BA435F" w:rsidRDefault="00BA435F" w:rsidP="00BA435F">
            <w:pPr>
              <w:spacing w:before="120"/>
              <w:rPr>
                <w:rFonts w:ascii="Verdana" w:hAnsi="Verdana"/>
                <w:sz w:val="22"/>
                <w:szCs w:val="22"/>
              </w:rPr>
            </w:pPr>
            <w:r w:rsidRPr="00BA435F">
              <w:rPr>
                <w:rFonts w:ascii="Verdana" w:hAnsi="Verdana"/>
                <w:sz w:val="22"/>
                <w:szCs w:val="22"/>
              </w:rPr>
              <w:t xml:space="preserve">TELL participants that we will now examine why oversampling and </w:t>
            </w:r>
            <w:proofErr w:type="spellStart"/>
            <w:r w:rsidRPr="00BA435F">
              <w:rPr>
                <w:rFonts w:ascii="Verdana" w:hAnsi="Verdana"/>
                <w:sz w:val="22"/>
                <w:szCs w:val="22"/>
              </w:rPr>
              <w:t>undersampling</w:t>
            </w:r>
            <w:proofErr w:type="spellEnd"/>
            <w:r w:rsidRPr="00BA435F">
              <w:rPr>
                <w:rFonts w:ascii="Verdana" w:hAnsi="Verdana"/>
                <w:sz w:val="22"/>
                <w:szCs w:val="22"/>
              </w:rPr>
              <w:t xml:space="preserve"> can be a problem when calculating national averages for indicators. Consider, for example, the percent of households in Ethiopia who own an ITN. </w:t>
            </w:r>
          </w:p>
          <w:p w:rsidR="00BA435F" w:rsidRPr="00BA435F" w:rsidRDefault="00BA435F" w:rsidP="00BA435F">
            <w:pPr>
              <w:spacing w:before="120"/>
              <w:rPr>
                <w:rFonts w:ascii="Verdana" w:hAnsi="Verdana"/>
                <w:sz w:val="22"/>
                <w:szCs w:val="22"/>
              </w:rPr>
            </w:pPr>
            <w:r w:rsidRPr="00BA435F">
              <w:rPr>
                <w:rFonts w:ascii="Verdana" w:hAnsi="Verdana"/>
                <w:sz w:val="22"/>
                <w:szCs w:val="22"/>
              </w:rPr>
              <w:t xml:space="preserve">Let’s assume that after a mass ITN distribution campaign, households in </w:t>
            </w:r>
            <w:proofErr w:type="spellStart"/>
            <w:r w:rsidRPr="00BA435F">
              <w:rPr>
                <w:rFonts w:ascii="Verdana" w:hAnsi="Verdana"/>
                <w:sz w:val="22"/>
                <w:szCs w:val="22"/>
              </w:rPr>
              <w:t>Gambela</w:t>
            </w:r>
            <w:proofErr w:type="spellEnd"/>
            <w:r w:rsidRPr="00BA435F">
              <w:rPr>
                <w:rFonts w:ascii="Verdana" w:hAnsi="Verdana"/>
                <w:sz w:val="22"/>
                <w:szCs w:val="22"/>
              </w:rPr>
              <w:t xml:space="preserve"> have an unusually high rate of ITN ownership of 70%, compared with just 20% for households in other regions. ASK why this is a problem, and what we can do about it.</w:t>
            </w:r>
          </w:p>
          <w:p w:rsidR="00BA435F" w:rsidRPr="00BA435F" w:rsidRDefault="00BA435F" w:rsidP="00BA435F">
            <w:pPr>
              <w:spacing w:before="120"/>
              <w:rPr>
                <w:rFonts w:ascii="Verdana" w:hAnsi="Verdana"/>
                <w:sz w:val="22"/>
                <w:szCs w:val="22"/>
              </w:rPr>
            </w:pPr>
            <w:r w:rsidRPr="00BA435F">
              <w:rPr>
                <w:rFonts w:ascii="Verdana" w:hAnsi="Verdana"/>
                <w:sz w:val="22"/>
                <w:szCs w:val="22"/>
              </w:rPr>
              <w:t xml:space="preserve">Answer: This is a problem because </w:t>
            </w:r>
            <w:proofErr w:type="spellStart"/>
            <w:r w:rsidRPr="00BA435F">
              <w:rPr>
                <w:rFonts w:ascii="Verdana" w:hAnsi="Verdana"/>
                <w:sz w:val="22"/>
                <w:szCs w:val="22"/>
              </w:rPr>
              <w:t>Gambela</w:t>
            </w:r>
            <w:proofErr w:type="spellEnd"/>
            <w:r w:rsidRPr="00BA435F">
              <w:rPr>
                <w:rFonts w:ascii="Verdana" w:hAnsi="Verdana"/>
                <w:sz w:val="22"/>
                <w:szCs w:val="22"/>
              </w:rPr>
              <w:t xml:space="preserve"> will have too much influence on the national average. The households in </w:t>
            </w:r>
            <w:proofErr w:type="spellStart"/>
            <w:r w:rsidRPr="00BA435F">
              <w:rPr>
                <w:rFonts w:ascii="Verdana" w:hAnsi="Verdana"/>
                <w:sz w:val="22"/>
                <w:szCs w:val="22"/>
              </w:rPr>
              <w:t>Gambela</w:t>
            </w:r>
            <w:proofErr w:type="spellEnd"/>
            <w:r w:rsidRPr="00BA435F">
              <w:rPr>
                <w:rFonts w:ascii="Verdana" w:hAnsi="Verdana"/>
                <w:sz w:val="22"/>
                <w:szCs w:val="22"/>
              </w:rPr>
              <w:t xml:space="preserve"> account for 6% of the EDHS sample when, in reality, they make up less than 1% of the population. Therefore, the high rate of ITN ownership in </w:t>
            </w:r>
            <w:proofErr w:type="spellStart"/>
            <w:r w:rsidRPr="00BA435F">
              <w:rPr>
                <w:rFonts w:ascii="Verdana" w:hAnsi="Verdana"/>
                <w:sz w:val="22"/>
                <w:szCs w:val="22"/>
              </w:rPr>
              <w:t>Gambela</w:t>
            </w:r>
            <w:proofErr w:type="spellEnd"/>
            <w:r w:rsidRPr="00BA435F">
              <w:rPr>
                <w:rFonts w:ascii="Verdana" w:hAnsi="Verdana"/>
                <w:sz w:val="22"/>
                <w:szCs w:val="22"/>
              </w:rPr>
              <w:t xml:space="preserve"> would skew the national average. </w:t>
            </w:r>
          </w:p>
          <w:p w:rsidR="00BA435F" w:rsidRPr="00BA435F" w:rsidRDefault="00BA435F" w:rsidP="00BA435F">
            <w:pPr>
              <w:spacing w:before="120"/>
              <w:rPr>
                <w:rFonts w:ascii="Verdana" w:hAnsi="Verdana"/>
                <w:sz w:val="22"/>
                <w:szCs w:val="22"/>
              </w:rPr>
            </w:pPr>
            <w:r w:rsidRPr="00BA435F">
              <w:rPr>
                <w:rFonts w:ascii="Verdana" w:hAnsi="Verdana"/>
                <w:sz w:val="22"/>
                <w:szCs w:val="22"/>
              </w:rPr>
              <w:t xml:space="preserve">To fix this problem, the DHS applies sampling weights. Sampling weights are designed to correct for the fact that people in some areas or subgroups are more likely than others to be selected for interviews and included in the survey sample. Because of over- and </w:t>
            </w:r>
            <w:proofErr w:type="spellStart"/>
            <w:r w:rsidRPr="00BA435F">
              <w:rPr>
                <w:rFonts w:ascii="Verdana" w:hAnsi="Verdana"/>
                <w:sz w:val="22"/>
                <w:szCs w:val="22"/>
              </w:rPr>
              <w:t>undersampling</w:t>
            </w:r>
            <w:proofErr w:type="spellEnd"/>
            <w:r w:rsidRPr="00BA435F">
              <w:rPr>
                <w:rFonts w:ascii="Verdana" w:hAnsi="Verdana"/>
                <w:sz w:val="22"/>
                <w:szCs w:val="22"/>
              </w:rPr>
              <w:t xml:space="preserve"> in the 2005 EDHS, for example, households in </w:t>
            </w:r>
            <w:proofErr w:type="spellStart"/>
            <w:r w:rsidRPr="00BA435F">
              <w:rPr>
                <w:rFonts w:ascii="Verdana" w:hAnsi="Verdana"/>
                <w:sz w:val="22"/>
                <w:szCs w:val="22"/>
              </w:rPr>
              <w:t>Gambela</w:t>
            </w:r>
            <w:proofErr w:type="spellEnd"/>
            <w:r w:rsidRPr="00BA435F">
              <w:rPr>
                <w:rFonts w:ascii="Verdana" w:hAnsi="Verdana"/>
                <w:sz w:val="22"/>
                <w:szCs w:val="22"/>
              </w:rPr>
              <w:t xml:space="preserve"> had a greater probability of being selected than households in </w:t>
            </w:r>
            <w:proofErr w:type="spellStart"/>
            <w:r w:rsidRPr="00BA435F">
              <w:rPr>
                <w:rFonts w:ascii="Verdana" w:hAnsi="Verdana"/>
                <w:sz w:val="22"/>
                <w:szCs w:val="22"/>
              </w:rPr>
              <w:t>Oromiya</w:t>
            </w:r>
            <w:proofErr w:type="spellEnd"/>
            <w:r w:rsidRPr="00BA435F">
              <w:rPr>
                <w:rFonts w:ascii="Verdana" w:hAnsi="Verdana"/>
                <w:sz w:val="22"/>
                <w:szCs w:val="22"/>
              </w:rPr>
              <w:t>.</w:t>
            </w:r>
          </w:p>
          <w:p w:rsidR="00766CE3" w:rsidRPr="00766CE3" w:rsidRDefault="00766CE3" w:rsidP="00F32FA5">
            <w:pPr>
              <w:spacing w:before="120"/>
              <w:rPr>
                <w:rFonts w:ascii="Verdana" w:hAnsi="Verdana"/>
                <w:sz w:val="22"/>
                <w:szCs w:val="22"/>
              </w:rPr>
            </w:pPr>
          </w:p>
        </w:tc>
      </w:tr>
      <w:tr w:rsidR="00AE0121" w:rsidTr="00546C2B">
        <w:tc>
          <w:tcPr>
            <w:tcW w:w="2142" w:type="dxa"/>
          </w:tcPr>
          <w:p w:rsidR="00AE0121" w:rsidRPr="008802C8" w:rsidRDefault="00AE0121" w:rsidP="000537ED">
            <w:pPr>
              <w:widowControl/>
              <w:spacing w:after="0"/>
              <w:rPr>
                <w:rFonts w:ascii="Verdana" w:hAnsi="Verdana"/>
                <w:sz w:val="22"/>
                <w:szCs w:val="22"/>
              </w:rPr>
            </w:pPr>
          </w:p>
        </w:tc>
        <w:tc>
          <w:tcPr>
            <w:tcW w:w="6858" w:type="dxa"/>
            <w:tcBorders>
              <w:left w:val="single" w:sz="6" w:space="0" w:color="auto"/>
            </w:tcBorders>
          </w:tcPr>
          <w:p w:rsidR="00AE0121" w:rsidRDefault="00325D8B" w:rsidP="00F32FA5">
            <w:pPr>
              <w:spacing w:before="120"/>
              <w:rPr>
                <w:rFonts w:ascii="Verdana" w:hAnsi="Verdana"/>
                <w:b/>
                <w:sz w:val="22"/>
                <w:szCs w:val="22"/>
              </w:rPr>
            </w:pPr>
            <w:r>
              <w:rPr>
                <w:rFonts w:ascii="Verdana" w:hAnsi="Verdana"/>
                <w:sz w:val="22"/>
                <w:szCs w:val="22"/>
              </w:rPr>
              <w:t xml:space="preserve">PRESENT </w:t>
            </w:r>
            <w:r w:rsidRPr="003F3718">
              <w:rPr>
                <w:rFonts w:ascii="Verdana" w:hAnsi="Verdana"/>
                <w:b/>
                <w:sz w:val="22"/>
                <w:szCs w:val="22"/>
              </w:rPr>
              <w:t xml:space="preserve">Slide </w:t>
            </w:r>
            <w:r w:rsidR="002F1E30">
              <w:rPr>
                <w:rFonts w:ascii="Verdana" w:hAnsi="Verdana"/>
                <w:b/>
                <w:sz w:val="22"/>
                <w:szCs w:val="22"/>
              </w:rPr>
              <w:t>3</w:t>
            </w:r>
            <w:r w:rsidR="003E5B5B">
              <w:rPr>
                <w:rFonts w:ascii="Verdana" w:hAnsi="Verdana"/>
                <w:b/>
                <w:sz w:val="22"/>
                <w:szCs w:val="22"/>
              </w:rPr>
              <w:t>5</w:t>
            </w:r>
            <w:r w:rsidR="00244925">
              <w:rPr>
                <w:rFonts w:ascii="Verdana" w:hAnsi="Verdana"/>
                <w:b/>
                <w:sz w:val="22"/>
                <w:szCs w:val="22"/>
              </w:rPr>
              <w:t>.</w:t>
            </w:r>
          </w:p>
          <w:p w:rsidR="00BA435F" w:rsidRPr="00BA435F" w:rsidRDefault="00BA435F" w:rsidP="00BA435F">
            <w:pPr>
              <w:widowControl/>
              <w:autoSpaceDE w:val="0"/>
              <w:autoSpaceDN w:val="0"/>
              <w:adjustRightInd w:val="0"/>
              <w:spacing w:before="120"/>
              <w:rPr>
                <w:rFonts w:ascii="Verdana" w:hAnsi="Verdana"/>
                <w:sz w:val="22"/>
                <w:szCs w:val="22"/>
              </w:rPr>
            </w:pPr>
            <w:r w:rsidRPr="00BA435F">
              <w:rPr>
                <w:rFonts w:ascii="Verdana" w:hAnsi="Verdana"/>
                <w:sz w:val="22"/>
                <w:szCs w:val="22"/>
              </w:rPr>
              <w:t xml:space="preserve">EXPLAIN that, in essence, weighting takes all of the households in a sample and recalculates or “weights” the number of households from each region. Weighting makes </w:t>
            </w:r>
            <w:r w:rsidRPr="00BA435F">
              <w:rPr>
                <w:rFonts w:ascii="Verdana" w:hAnsi="Verdana"/>
                <w:sz w:val="22"/>
                <w:szCs w:val="22"/>
              </w:rPr>
              <w:lastRenderedPageBreak/>
              <w:t xml:space="preserve">each region’s contribution to the total sample proportional to the actual distribution of households across the country. The DHS does this so that the impact of any one region on the national average will not be out of proportion to its actual share of the population.  </w:t>
            </w:r>
          </w:p>
          <w:p w:rsidR="00BA435F" w:rsidRPr="00BA435F" w:rsidRDefault="00BA435F" w:rsidP="00BA435F">
            <w:pPr>
              <w:widowControl/>
              <w:autoSpaceDE w:val="0"/>
              <w:autoSpaceDN w:val="0"/>
              <w:adjustRightInd w:val="0"/>
              <w:spacing w:before="120"/>
              <w:rPr>
                <w:rFonts w:ascii="Verdana" w:hAnsi="Verdana"/>
                <w:sz w:val="22"/>
                <w:szCs w:val="22"/>
              </w:rPr>
            </w:pPr>
            <w:r w:rsidRPr="00BA435F">
              <w:rPr>
                <w:rFonts w:ascii="Verdana" w:hAnsi="Verdana"/>
                <w:sz w:val="22"/>
                <w:szCs w:val="22"/>
              </w:rPr>
              <w:t xml:space="preserve">EXPLAIN to participants that once the final number of households interviewed is complete and available, weights are applied in order to reduce or increase the size of the region in proportion to the total population. </w:t>
            </w:r>
          </w:p>
          <w:p w:rsidR="00BA435F" w:rsidRPr="00BA435F" w:rsidRDefault="00BA435F" w:rsidP="00BA435F">
            <w:pPr>
              <w:widowControl/>
              <w:autoSpaceDE w:val="0"/>
              <w:autoSpaceDN w:val="0"/>
              <w:adjustRightInd w:val="0"/>
              <w:spacing w:before="120"/>
              <w:rPr>
                <w:rFonts w:ascii="Verdana" w:hAnsi="Verdana"/>
                <w:sz w:val="22"/>
                <w:szCs w:val="22"/>
              </w:rPr>
            </w:pPr>
            <w:r w:rsidRPr="00BA435F">
              <w:rPr>
                <w:rFonts w:ascii="Verdana" w:hAnsi="Verdana"/>
                <w:sz w:val="22"/>
                <w:szCs w:val="22"/>
              </w:rPr>
              <w:t xml:space="preserve">In areas where we oversampled (like </w:t>
            </w:r>
            <w:proofErr w:type="spellStart"/>
            <w:r w:rsidRPr="00BA435F">
              <w:rPr>
                <w:rFonts w:ascii="Verdana" w:hAnsi="Verdana"/>
                <w:sz w:val="22"/>
                <w:szCs w:val="22"/>
              </w:rPr>
              <w:t>Gambela</w:t>
            </w:r>
            <w:proofErr w:type="spellEnd"/>
            <w:r w:rsidRPr="00BA435F">
              <w:rPr>
                <w:rFonts w:ascii="Verdana" w:hAnsi="Verdana"/>
                <w:sz w:val="22"/>
                <w:szCs w:val="22"/>
              </w:rPr>
              <w:t>), one household should not have as much influence on the national average. And areas that were undersampled, households should have more influence. So, the weight in oversampled households would be less than 1 and undersampled households would be more than 1 to account for this.</w:t>
            </w:r>
          </w:p>
          <w:p w:rsidR="00BA435F" w:rsidRPr="00BA435F" w:rsidRDefault="00BA435F" w:rsidP="00BA435F">
            <w:pPr>
              <w:widowControl/>
              <w:autoSpaceDE w:val="0"/>
              <w:autoSpaceDN w:val="0"/>
              <w:adjustRightInd w:val="0"/>
              <w:spacing w:before="120"/>
              <w:rPr>
                <w:rFonts w:ascii="Verdana" w:hAnsi="Verdana"/>
                <w:sz w:val="22"/>
                <w:szCs w:val="22"/>
              </w:rPr>
            </w:pPr>
            <w:r w:rsidRPr="00BA435F">
              <w:rPr>
                <w:rFonts w:ascii="Verdana" w:hAnsi="Verdana"/>
                <w:sz w:val="22"/>
                <w:szCs w:val="22"/>
              </w:rPr>
              <w:t xml:space="preserve">For example, in </w:t>
            </w:r>
            <w:proofErr w:type="spellStart"/>
            <w:r w:rsidRPr="00BA435F">
              <w:rPr>
                <w:rFonts w:ascii="Verdana" w:hAnsi="Verdana"/>
                <w:sz w:val="22"/>
                <w:szCs w:val="22"/>
              </w:rPr>
              <w:t>Gambela</w:t>
            </w:r>
            <w:proofErr w:type="spellEnd"/>
            <w:r w:rsidRPr="00BA435F">
              <w:rPr>
                <w:rFonts w:ascii="Verdana" w:hAnsi="Verdana"/>
                <w:sz w:val="22"/>
                <w:szCs w:val="22"/>
              </w:rPr>
              <w:t xml:space="preserve">, if a household owns an ITN, they will actually only count for 0.057 of a household because it was oversampled. And in </w:t>
            </w:r>
            <w:proofErr w:type="spellStart"/>
            <w:r w:rsidRPr="00BA435F">
              <w:rPr>
                <w:rFonts w:ascii="Verdana" w:hAnsi="Verdana"/>
                <w:sz w:val="22"/>
                <w:szCs w:val="22"/>
              </w:rPr>
              <w:t>Oromiya</w:t>
            </w:r>
            <w:proofErr w:type="spellEnd"/>
            <w:r w:rsidRPr="00BA435F">
              <w:rPr>
                <w:rFonts w:ascii="Verdana" w:hAnsi="Verdana"/>
                <w:sz w:val="22"/>
                <w:szCs w:val="22"/>
              </w:rPr>
              <w:t xml:space="preserve"> (where we </w:t>
            </w:r>
            <w:proofErr w:type="spellStart"/>
            <w:r w:rsidRPr="00BA435F">
              <w:rPr>
                <w:rFonts w:ascii="Verdana" w:hAnsi="Verdana"/>
                <w:sz w:val="22"/>
                <w:szCs w:val="22"/>
              </w:rPr>
              <w:t>undersampled</w:t>
            </w:r>
            <w:proofErr w:type="spellEnd"/>
            <w:r w:rsidRPr="00BA435F">
              <w:rPr>
                <w:rFonts w:ascii="Verdana" w:hAnsi="Verdana"/>
                <w:sz w:val="22"/>
                <w:szCs w:val="22"/>
              </w:rPr>
              <w:t xml:space="preserve">), one household will count for 2.22 households. </w:t>
            </w:r>
          </w:p>
          <w:p w:rsidR="00717ED6" w:rsidRPr="001F5F22" w:rsidRDefault="00717ED6" w:rsidP="00F32FA5">
            <w:pPr>
              <w:spacing w:before="120"/>
              <w:rPr>
                <w:rFonts w:ascii="Verdana" w:hAnsi="Verdana"/>
                <w:sz w:val="22"/>
                <w:szCs w:val="22"/>
              </w:rPr>
            </w:pPr>
          </w:p>
        </w:tc>
      </w:tr>
      <w:tr w:rsidR="000800D3" w:rsidTr="00546C2B">
        <w:tc>
          <w:tcPr>
            <w:tcW w:w="2142" w:type="dxa"/>
          </w:tcPr>
          <w:p w:rsidR="000800D3" w:rsidRPr="008802C8" w:rsidRDefault="000800D3" w:rsidP="000537ED">
            <w:pPr>
              <w:widowControl/>
              <w:spacing w:after="0"/>
              <w:rPr>
                <w:rFonts w:ascii="Verdana" w:hAnsi="Verdana"/>
                <w:sz w:val="22"/>
                <w:szCs w:val="22"/>
              </w:rPr>
            </w:pPr>
          </w:p>
        </w:tc>
        <w:tc>
          <w:tcPr>
            <w:tcW w:w="6858" w:type="dxa"/>
            <w:tcBorders>
              <w:left w:val="single" w:sz="6" w:space="0" w:color="auto"/>
            </w:tcBorders>
          </w:tcPr>
          <w:p w:rsidR="000800D3" w:rsidRDefault="005B212C" w:rsidP="00F32FA5">
            <w:pPr>
              <w:spacing w:before="120"/>
              <w:rPr>
                <w:rFonts w:ascii="Verdana" w:hAnsi="Verdana"/>
                <w:b/>
                <w:sz w:val="22"/>
                <w:szCs w:val="22"/>
              </w:rPr>
            </w:pPr>
            <w:r>
              <w:rPr>
                <w:rFonts w:ascii="Verdana" w:hAnsi="Verdana"/>
                <w:sz w:val="22"/>
                <w:szCs w:val="22"/>
              </w:rPr>
              <w:t xml:space="preserve">PRESENT </w:t>
            </w:r>
            <w:r w:rsidRPr="003F3718">
              <w:rPr>
                <w:rFonts w:ascii="Verdana" w:hAnsi="Verdana"/>
                <w:b/>
                <w:sz w:val="22"/>
                <w:szCs w:val="22"/>
              </w:rPr>
              <w:t xml:space="preserve">Slide </w:t>
            </w:r>
            <w:r>
              <w:rPr>
                <w:rFonts w:ascii="Verdana" w:hAnsi="Verdana"/>
                <w:b/>
                <w:sz w:val="22"/>
                <w:szCs w:val="22"/>
              </w:rPr>
              <w:t>3</w:t>
            </w:r>
            <w:r w:rsidR="003E5B5B">
              <w:rPr>
                <w:rFonts w:ascii="Verdana" w:hAnsi="Verdana"/>
                <w:b/>
                <w:sz w:val="22"/>
                <w:szCs w:val="22"/>
              </w:rPr>
              <w:t>6</w:t>
            </w:r>
            <w:r>
              <w:rPr>
                <w:rFonts w:ascii="Verdana" w:hAnsi="Verdana"/>
                <w:b/>
                <w:sz w:val="22"/>
                <w:szCs w:val="22"/>
              </w:rPr>
              <w:t>.</w:t>
            </w:r>
          </w:p>
          <w:p w:rsidR="00782109" w:rsidRPr="00782109" w:rsidRDefault="00782109" w:rsidP="00782109">
            <w:pPr>
              <w:spacing w:before="120"/>
              <w:rPr>
                <w:rFonts w:ascii="Verdana" w:hAnsi="Verdana"/>
                <w:sz w:val="22"/>
                <w:szCs w:val="22"/>
              </w:rPr>
            </w:pPr>
            <w:r w:rsidRPr="00782109">
              <w:rPr>
                <w:rFonts w:ascii="Verdana" w:hAnsi="Verdana"/>
                <w:sz w:val="22"/>
                <w:szCs w:val="22"/>
              </w:rPr>
              <w:t xml:space="preserve">TELL participants to look carefully at the numbers for </w:t>
            </w:r>
            <w:proofErr w:type="spellStart"/>
            <w:r w:rsidRPr="00782109">
              <w:rPr>
                <w:rFonts w:ascii="Verdana" w:hAnsi="Verdana"/>
                <w:sz w:val="22"/>
                <w:szCs w:val="22"/>
              </w:rPr>
              <w:t>Gambela</w:t>
            </w:r>
            <w:proofErr w:type="spellEnd"/>
            <w:r w:rsidRPr="00782109">
              <w:rPr>
                <w:rFonts w:ascii="Verdana" w:hAnsi="Verdana"/>
                <w:sz w:val="22"/>
                <w:szCs w:val="22"/>
              </w:rPr>
              <w:t xml:space="preserve"> in this table. After weights are applied, the weighted number of households from </w:t>
            </w:r>
            <w:proofErr w:type="spellStart"/>
            <w:r w:rsidRPr="00782109">
              <w:rPr>
                <w:rFonts w:ascii="Verdana" w:hAnsi="Verdana"/>
                <w:sz w:val="22"/>
                <w:szCs w:val="22"/>
              </w:rPr>
              <w:t>Gambela</w:t>
            </w:r>
            <w:proofErr w:type="spellEnd"/>
            <w:r w:rsidRPr="00782109">
              <w:rPr>
                <w:rFonts w:ascii="Verdana" w:hAnsi="Verdana"/>
                <w:sz w:val="22"/>
                <w:szCs w:val="22"/>
              </w:rPr>
              <w:t xml:space="preserve"> in the 2005 EDHS sample is only 47 out of 13,721—which is close to </w:t>
            </w:r>
            <w:proofErr w:type="spellStart"/>
            <w:r w:rsidRPr="00782109">
              <w:rPr>
                <w:rFonts w:ascii="Verdana" w:hAnsi="Verdana"/>
                <w:sz w:val="22"/>
                <w:szCs w:val="22"/>
              </w:rPr>
              <w:t>Gambela’s</w:t>
            </w:r>
            <w:proofErr w:type="spellEnd"/>
            <w:r w:rsidRPr="00782109">
              <w:rPr>
                <w:rFonts w:ascii="Verdana" w:hAnsi="Verdana"/>
                <w:sz w:val="22"/>
                <w:szCs w:val="22"/>
              </w:rPr>
              <w:t xml:space="preserve"> true percentage share of the population. Weighting is also done for regions with large populations, such as </w:t>
            </w:r>
            <w:proofErr w:type="spellStart"/>
            <w:r w:rsidRPr="00782109">
              <w:rPr>
                <w:rFonts w:ascii="Verdana" w:hAnsi="Verdana"/>
                <w:sz w:val="22"/>
                <w:szCs w:val="22"/>
              </w:rPr>
              <w:t>Oromiya</w:t>
            </w:r>
            <w:proofErr w:type="spellEnd"/>
            <w:r w:rsidRPr="00782109">
              <w:rPr>
                <w:rFonts w:ascii="Verdana" w:hAnsi="Verdana"/>
                <w:sz w:val="22"/>
                <w:szCs w:val="22"/>
              </w:rPr>
              <w:t xml:space="preserve">, that were </w:t>
            </w:r>
            <w:proofErr w:type="spellStart"/>
            <w:r w:rsidRPr="00782109">
              <w:rPr>
                <w:rFonts w:ascii="Verdana" w:hAnsi="Verdana"/>
                <w:sz w:val="22"/>
                <w:szCs w:val="22"/>
              </w:rPr>
              <w:t>undersampled</w:t>
            </w:r>
            <w:proofErr w:type="spellEnd"/>
            <w:r w:rsidRPr="00782109">
              <w:rPr>
                <w:rFonts w:ascii="Verdana" w:hAnsi="Verdana"/>
                <w:sz w:val="22"/>
                <w:szCs w:val="22"/>
              </w:rPr>
              <w:t xml:space="preserve">.  </w:t>
            </w:r>
          </w:p>
          <w:p w:rsidR="00782109" w:rsidRPr="00782109" w:rsidRDefault="00782109" w:rsidP="00782109">
            <w:pPr>
              <w:spacing w:before="120"/>
              <w:rPr>
                <w:rFonts w:ascii="Verdana" w:hAnsi="Verdana"/>
                <w:sz w:val="22"/>
                <w:szCs w:val="22"/>
              </w:rPr>
            </w:pPr>
            <w:r w:rsidRPr="00782109">
              <w:rPr>
                <w:rFonts w:ascii="Verdana" w:hAnsi="Verdana"/>
                <w:sz w:val="22"/>
                <w:szCs w:val="22"/>
              </w:rPr>
              <w:t xml:space="preserve">Each final country report shows the weighted and </w:t>
            </w:r>
            <w:proofErr w:type="spellStart"/>
            <w:r w:rsidRPr="00782109">
              <w:rPr>
                <w:rFonts w:ascii="Verdana" w:hAnsi="Verdana"/>
                <w:sz w:val="22"/>
                <w:szCs w:val="22"/>
              </w:rPr>
              <w:t>unweighted</w:t>
            </w:r>
            <w:proofErr w:type="spellEnd"/>
            <w:r w:rsidRPr="00782109">
              <w:rPr>
                <w:rFonts w:ascii="Verdana" w:hAnsi="Verdana"/>
                <w:sz w:val="22"/>
                <w:szCs w:val="22"/>
              </w:rPr>
              <w:t xml:space="preserve"> numbers of women and men interviewed for the survey in Table 3.1.</w:t>
            </w:r>
          </w:p>
          <w:p w:rsidR="00782109" w:rsidRPr="00782109" w:rsidRDefault="00782109" w:rsidP="00782109">
            <w:pPr>
              <w:spacing w:before="120"/>
              <w:rPr>
                <w:rFonts w:ascii="Verdana" w:hAnsi="Verdana"/>
                <w:sz w:val="22"/>
                <w:szCs w:val="22"/>
              </w:rPr>
            </w:pPr>
            <w:r w:rsidRPr="00782109">
              <w:rPr>
                <w:rFonts w:ascii="Verdana" w:hAnsi="Verdana"/>
                <w:sz w:val="22"/>
                <w:szCs w:val="22"/>
              </w:rPr>
              <w:t xml:space="preserve">(NOTE: The numbers in this slide are showing the actual and weighted number of households </w:t>
            </w:r>
            <w:r w:rsidRPr="00782109">
              <w:rPr>
                <w:rFonts w:ascii="Verdana" w:hAnsi="Verdana"/>
                <w:i/>
                <w:iCs/>
                <w:sz w:val="22"/>
                <w:szCs w:val="22"/>
              </w:rPr>
              <w:t>interviewed</w:t>
            </w:r>
            <w:r w:rsidRPr="00782109">
              <w:rPr>
                <w:rFonts w:ascii="Verdana" w:hAnsi="Verdana"/>
                <w:sz w:val="22"/>
                <w:szCs w:val="22"/>
              </w:rPr>
              <w:t xml:space="preserve">, which is less than the number </w:t>
            </w:r>
            <w:r w:rsidRPr="00782109">
              <w:rPr>
                <w:rFonts w:ascii="Verdana" w:hAnsi="Verdana"/>
                <w:i/>
                <w:iCs/>
                <w:sz w:val="22"/>
                <w:szCs w:val="22"/>
              </w:rPr>
              <w:t>selected</w:t>
            </w:r>
            <w:r w:rsidRPr="00782109">
              <w:rPr>
                <w:rFonts w:ascii="Verdana" w:hAnsi="Verdana"/>
                <w:sz w:val="22"/>
                <w:szCs w:val="22"/>
              </w:rPr>
              <w:t xml:space="preserve">, as shown on slide 33.  Remember that not all households selected provide an interview.)  </w:t>
            </w:r>
          </w:p>
          <w:p w:rsidR="005B212C" w:rsidRPr="005B212C" w:rsidRDefault="005B212C" w:rsidP="00F32FA5">
            <w:pPr>
              <w:spacing w:before="120"/>
              <w:rPr>
                <w:rFonts w:ascii="Verdana" w:hAnsi="Verdana"/>
                <w:sz w:val="22"/>
                <w:szCs w:val="22"/>
              </w:rPr>
            </w:pPr>
          </w:p>
        </w:tc>
      </w:tr>
      <w:tr w:rsidR="00AE0121" w:rsidTr="00546C2B">
        <w:tc>
          <w:tcPr>
            <w:tcW w:w="2142" w:type="dxa"/>
          </w:tcPr>
          <w:p w:rsidR="00AE0121" w:rsidRPr="008802C8" w:rsidRDefault="00AE0121" w:rsidP="000537ED">
            <w:pPr>
              <w:widowControl/>
              <w:spacing w:after="0"/>
              <w:rPr>
                <w:rFonts w:ascii="Verdana" w:hAnsi="Verdana"/>
                <w:sz w:val="22"/>
                <w:szCs w:val="22"/>
              </w:rPr>
            </w:pPr>
          </w:p>
        </w:tc>
        <w:tc>
          <w:tcPr>
            <w:tcW w:w="6858" w:type="dxa"/>
            <w:tcBorders>
              <w:left w:val="single" w:sz="6" w:space="0" w:color="auto"/>
            </w:tcBorders>
          </w:tcPr>
          <w:p w:rsidR="00AE0121" w:rsidRDefault="005B212C" w:rsidP="00F32FA5">
            <w:pPr>
              <w:spacing w:before="120"/>
              <w:rPr>
                <w:rFonts w:ascii="Verdana" w:hAnsi="Verdana"/>
                <w:b/>
                <w:sz w:val="22"/>
                <w:szCs w:val="22"/>
              </w:rPr>
            </w:pPr>
            <w:r>
              <w:rPr>
                <w:rFonts w:ascii="Verdana" w:hAnsi="Verdana"/>
                <w:sz w:val="22"/>
                <w:szCs w:val="22"/>
              </w:rPr>
              <w:t xml:space="preserve">PRESENT </w:t>
            </w:r>
            <w:r w:rsidRPr="003F3718">
              <w:rPr>
                <w:rFonts w:ascii="Verdana" w:hAnsi="Verdana"/>
                <w:b/>
                <w:sz w:val="22"/>
                <w:szCs w:val="22"/>
              </w:rPr>
              <w:t xml:space="preserve">Slide </w:t>
            </w:r>
            <w:r>
              <w:rPr>
                <w:rFonts w:ascii="Verdana" w:hAnsi="Verdana"/>
                <w:b/>
                <w:sz w:val="22"/>
                <w:szCs w:val="22"/>
              </w:rPr>
              <w:t>3</w:t>
            </w:r>
            <w:r w:rsidR="003E5B5B">
              <w:rPr>
                <w:rFonts w:ascii="Verdana" w:hAnsi="Verdana"/>
                <w:b/>
                <w:sz w:val="22"/>
                <w:szCs w:val="22"/>
              </w:rPr>
              <w:t>7</w:t>
            </w:r>
            <w:r>
              <w:rPr>
                <w:rFonts w:ascii="Verdana" w:hAnsi="Verdana"/>
                <w:b/>
                <w:sz w:val="22"/>
                <w:szCs w:val="22"/>
              </w:rPr>
              <w:t>.</w:t>
            </w:r>
          </w:p>
          <w:p w:rsidR="00717ED6" w:rsidRPr="00717ED6" w:rsidRDefault="00BA435F" w:rsidP="00717ED6">
            <w:pPr>
              <w:spacing w:before="120"/>
              <w:rPr>
                <w:rFonts w:ascii="Verdana" w:hAnsi="Verdana"/>
                <w:sz w:val="22"/>
                <w:szCs w:val="22"/>
              </w:rPr>
            </w:pPr>
            <w:r w:rsidRPr="00BA435F">
              <w:rPr>
                <w:rFonts w:ascii="Verdana" w:hAnsi="Verdana"/>
                <w:sz w:val="22"/>
                <w:szCs w:val="22"/>
              </w:rPr>
              <w:t>EXPLAIN that in the end after applying weights we have a distribution that looks very much like the distribution we began with. But the advantage is that we are confident that every region has a large enough sample for the results to be representative at the sub-national level. This is not true for a simple random sample.</w:t>
            </w:r>
          </w:p>
        </w:tc>
      </w:tr>
      <w:tr w:rsidR="00AE0121" w:rsidTr="00546C2B">
        <w:tc>
          <w:tcPr>
            <w:tcW w:w="2142" w:type="dxa"/>
          </w:tcPr>
          <w:p w:rsidR="00AE0121" w:rsidRPr="008802C8" w:rsidRDefault="00AE0121" w:rsidP="000537ED">
            <w:pPr>
              <w:widowControl/>
              <w:spacing w:after="0"/>
              <w:rPr>
                <w:rFonts w:ascii="Verdana" w:hAnsi="Verdana"/>
                <w:sz w:val="22"/>
                <w:szCs w:val="22"/>
              </w:rPr>
            </w:pPr>
          </w:p>
        </w:tc>
        <w:tc>
          <w:tcPr>
            <w:tcW w:w="6858" w:type="dxa"/>
            <w:tcBorders>
              <w:left w:val="single" w:sz="6" w:space="0" w:color="auto"/>
            </w:tcBorders>
          </w:tcPr>
          <w:p w:rsidR="00AE0121" w:rsidRDefault="00325D8B" w:rsidP="00F32FA5">
            <w:pPr>
              <w:spacing w:before="120"/>
              <w:rPr>
                <w:rFonts w:ascii="Verdana" w:hAnsi="Verdana"/>
                <w:b/>
                <w:sz w:val="22"/>
                <w:szCs w:val="22"/>
              </w:rPr>
            </w:pPr>
            <w:r>
              <w:rPr>
                <w:rFonts w:ascii="Verdana" w:hAnsi="Verdana"/>
                <w:sz w:val="22"/>
                <w:szCs w:val="22"/>
              </w:rPr>
              <w:t xml:space="preserve">PRESENT </w:t>
            </w:r>
            <w:r w:rsidRPr="003F3718">
              <w:rPr>
                <w:rFonts w:ascii="Verdana" w:hAnsi="Verdana"/>
                <w:b/>
                <w:sz w:val="22"/>
                <w:szCs w:val="22"/>
              </w:rPr>
              <w:t xml:space="preserve">Slide </w:t>
            </w:r>
            <w:r w:rsidR="002F1E30">
              <w:rPr>
                <w:rFonts w:ascii="Verdana" w:hAnsi="Verdana"/>
                <w:b/>
                <w:sz w:val="22"/>
                <w:szCs w:val="22"/>
              </w:rPr>
              <w:t>3</w:t>
            </w:r>
            <w:r w:rsidR="003E5B5B">
              <w:rPr>
                <w:rFonts w:ascii="Verdana" w:hAnsi="Verdana"/>
                <w:b/>
                <w:sz w:val="22"/>
                <w:szCs w:val="22"/>
              </w:rPr>
              <w:t>8</w:t>
            </w:r>
            <w:r w:rsidR="00554DB3">
              <w:rPr>
                <w:rFonts w:ascii="Verdana" w:hAnsi="Verdana"/>
                <w:b/>
                <w:sz w:val="22"/>
                <w:szCs w:val="22"/>
              </w:rPr>
              <w:t>.</w:t>
            </w:r>
          </w:p>
          <w:p w:rsidR="00782109" w:rsidRPr="00782109" w:rsidRDefault="00782109" w:rsidP="00782109">
            <w:pPr>
              <w:spacing w:before="120"/>
              <w:rPr>
                <w:rFonts w:ascii="Verdana" w:hAnsi="Verdana"/>
                <w:sz w:val="22"/>
                <w:szCs w:val="22"/>
              </w:rPr>
            </w:pPr>
            <w:r w:rsidRPr="00782109">
              <w:rPr>
                <w:rFonts w:ascii="Verdana" w:hAnsi="Verdana"/>
                <w:sz w:val="22"/>
                <w:szCs w:val="22"/>
              </w:rPr>
              <w:t xml:space="preserve">TELL participants that many people have been taught to worry about small sample sizes. However, that refers to the </w:t>
            </w:r>
            <w:proofErr w:type="spellStart"/>
            <w:r w:rsidRPr="00782109">
              <w:rPr>
                <w:rFonts w:ascii="Verdana" w:hAnsi="Verdana"/>
                <w:sz w:val="22"/>
                <w:szCs w:val="22"/>
              </w:rPr>
              <w:t>unweighted</w:t>
            </w:r>
            <w:proofErr w:type="spellEnd"/>
            <w:r w:rsidRPr="00782109">
              <w:rPr>
                <w:rFonts w:ascii="Verdana" w:hAnsi="Verdana"/>
                <w:sz w:val="22"/>
                <w:szCs w:val="22"/>
              </w:rPr>
              <w:t xml:space="preserve"> number of respondents, which is generally not shown in DHS tables. Most DHS tables show the weighted number of households and respondents, and this sometimes may appear to be rather small. But you have to take into account that the </w:t>
            </w:r>
            <w:proofErr w:type="spellStart"/>
            <w:r w:rsidRPr="00782109">
              <w:rPr>
                <w:rFonts w:ascii="Verdana" w:hAnsi="Verdana"/>
                <w:sz w:val="22"/>
                <w:szCs w:val="22"/>
              </w:rPr>
              <w:t>unweighted</w:t>
            </w:r>
            <w:proofErr w:type="spellEnd"/>
            <w:r w:rsidRPr="00782109">
              <w:rPr>
                <w:rFonts w:ascii="Verdana" w:hAnsi="Verdana"/>
                <w:sz w:val="22"/>
                <w:szCs w:val="22"/>
              </w:rPr>
              <w:t xml:space="preserve"> number was much larger. </w:t>
            </w:r>
          </w:p>
          <w:p w:rsidR="00782109" w:rsidRPr="00782109" w:rsidRDefault="00782109" w:rsidP="00782109">
            <w:pPr>
              <w:spacing w:before="120"/>
              <w:rPr>
                <w:rFonts w:ascii="Verdana" w:hAnsi="Verdana"/>
                <w:sz w:val="22"/>
                <w:szCs w:val="22"/>
              </w:rPr>
            </w:pPr>
            <w:r w:rsidRPr="00782109">
              <w:rPr>
                <w:rFonts w:ascii="Verdana" w:hAnsi="Verdana"/>
                <w:sz w:val="22"/>
                <w:szCs w:val="22"/>
              </w:rPr>
              <w:t xml:space="preserve">To help you assess the sample size, the tables in the final report use certain symbols to let you know if the number of </w:t>
            </w:r>
            <w:proofErr w:type="spellStart"/>
            <w:r w:rsidRPr="00782109">
              <w:rPr>
                <w:rFonts w:ascii="Verdana" w:hAnsi="Verdana"/>
                <w:sz w:val="22"/>
                <w:szCs w:val="22"/>
              </w:rPr>
              <w:t>unweighted</w:t>
            </w:r>
            <w:proofErr w:type="spellEnd"/>
            <w:r w:rsidRPr="00782109">
              <w:rPr>
                <w:rFonts w:ascii="Verdana" w:hAnsi="Verdana"/>
                <w:sz w:val="22"/>
                <w:szCs w:val="22"/>
              </w:rPr>
              <w:t xml:space="preserve"> cases is too small to be considered reliable. Parentheses indicate that a number is based on 25-49 </w:t>
            </w:r>
            <w:proofErr w:type="spellStart"/>
            <w:r w:rsidRPr="00782109">
              <w:rPr>
                <w:rFonts w:ascii="Verdana" w:hAnsi="Verdana"/>
                <w:sz w:val="22"/>
                <w:szCs w:val="22"/>
              </w:rPr>
              <w:t>unweighted</w:t>
            </w:r>
            <w:proofErr w:type="spellEnd"/>
            <w:r w:rsidRPr="00782109">
              <w:rPr>
                <w:rFonts w:ascii="Verdana" w:hAnsi="Verdana"/>
                <w:sz w:val="22"/>
                <w:szCs w:val="22"/>
              </w:rPr>
              <w:t xml:space="preserve"> cases. This means the number should be interpreted with caution. An asterisk indicates that a number is based on less than 25 </w:t>
            </w:r>
            <w:proofErr w:type="spellStart"/>
            <w:r w:rsidRPr="00782109">
              <w:rPr>
                <w:rFonts w:ascii="Verdana" w:hAnsi="Verdana"/>
                <w:sz w:val="22"/>
                <w:szCs w:val="22"/>
              </w:rPr>
              <w:t>unweighted</w:t>
            </w:r>
            <w:proofErr w:type="spellEnd"/>
            <w:r w:rsidRPr="00782109">
              <w:rPr>
                <w:rFonts w:ascii="Verdana" w:hAnsi="Verdana"/>
                <w:sz w:val="22"/>
                <w:szCs w:val="22"/>
              </w:rPr>
              <w:t xml:space="preserve"> cases; this is too small to be reliable, so DHS tables do not even show these numbers.</w:t>
            </w:r>
          </w:p>
          <w:p w:rsidR="0031361A" w:rsidRPr="00717ED6" w:rsidRDefault="00782109" w:rsidP="006A39BD">
            <w:pPr>
              <w:spacing w:before="120"/>
              <w:rPr>
                <w:rFonts w:ascii="Verdana" w:hAnsi="Verdana"/>
                <w:sz w:val="22"/>
                <w:szCs w:val="22"/>
              </w:rPr>
            </w:pPr>
            <w:r w:rsidRPr="00782109">
              <w:rPr>
                <w:rFonts w:ascii="Verdana" w:hAnsi="Verdana"/>
                <w:sz w:val="22"/>
                <w:szCs w:val="22"/>
              </w:rPr>
              <w:t>(NOTE for instructor: Weights have another important function: they can also correct for non-response. For example, a certain percentage of selected respondents probably will not complete the survey, and that percentage may vary between subgroups. Weights can account for this. Weights are calculated aft</w:t>
            </w:r>
            <w:r w:rsidR="00D50480">
              <w:rPr>
                <w:rFonts w:ascii="Verdana" w:hAnsi="Verdana"/>
                <w:sz w:val="22"/>
                <w:szCs w:val="22"/>
              </w:rPr>
              <w:t>er all the data are collected.)</w:t>
            </w:r>
          </w:p>
        </w:tc>
      </w:tr>
      <w:tr w:rsidR="00F46222" w:rsidTr="00546C2B">
        <w:tc>
          <w:tcPr>
            <w:tcW w:w="2142" w:type="dxa"/>
          </w:tcPr>
          <w:p w:rsidR="00F46222" w:rsidRPr="002F1E30" w:rsidRDefault="002F1E30" w:rsidP="000537ED">
            <w:pPr>
              <w:widowControl/>
              <w:spacing w:after="0"/>
              <w:rPr>
                <w:rFonts w:ascii="Verdana" w:hAnsi="Verdana"/>
                <w:b/>
                <w:sz w:val="22"/>
                <w:szCs w:val="22"/>
              </w:rPr>
            </w:pPr>
            <w:r w:rsidRPr="002F1E30">
              <w:rPr>
                <w:rFonts w:ascii="Verdana" w:hAnsi="Verdana"/>
                <w:b/>
                <w:sz w:val="22"/>
                <w:szCs w:val="22"/>
              </w:rPr>
              <w:t>STEP 2</w:t>
            </w:r>
          </w:p>
        </w:tc>
        <w:tc>
          <w:tcPr>
            <w:tcW w:w="6858" w:type="dxa"/>
            <w:tcBorders>
              <w:left w:val="single" w:sz="6" w:space="0" w:color="auto"/>
            </w:tcBorders>
          </w:tcPr>
          <w:p w:rsidR="000B674A" w:rsidRPr="00F95759" w:rsidRDefault="00C57934" w:rsidP="00D50480">
            <w:pPr>
              <w:spacing w:before="120"/>
              <w:rPr>
                <w:rFonts w:ascii="Verdana" w:hAnsi="Verdana"/>
                <w:b/>
                <w:sz w:val="22"/>
                <w:szCs w:val="22"/>
              </w:rPr>
            </w:pPr>
            <w:r>
              <w:rPr>
                <w:rFonts w:ascii="Verdana" w:hAnsi="Verdana"/>
                <w:sz w:val="22"/>
                <w:szCs w:val="22"/>
              </w:rPr>
              <w:t xml:space="preserve">End this session by ASKING participants if they have any questions about applying sampling weights. TELL them that applying weights is a standard statistical process that is done with many different types of data. REMIND participants that the </w:t>
            </w:r>
            <w:r w:rsidRPr="00FA2B26">
              <w:rPr>
                <w:rFonts w:ascii="Verdana" w:hAnsi="Verdana"/>
                <w:i/>
                <w:sz w:val="22"/>
                <w:szCs w:val="22"/>
              </w:rPr>
              <w:t xml:space="preserve">DHS </w:t>
            </w:r>
            <w:r w:rsidR="00BA435F">
              <w:rPr>
                <w:rFonts w:ascii="Verdana" w:hAnsi="Verdana"/>
                <w:i/>
                <w:sz w:val="22"/>
                <w:szCs w:val="22"/>
              </w:rPr>
              <w:t xml:space="preserve">Sampling Manual </w:t>
            </w:r>
            <w:r w:rsidR="00BA435F">
              <w:rPr>
                <w:rFonts w:ascii="Verdana" w:hAnsi="Verdana"/>
                <w:sz w:val="22"/>
                <w:szCs w:val="22"/>
              </w:rPr>
              <w:t xml:space="preserve">and the </w:t>
            </w:r>
            <w:r w:rsidR="00BA435F" w:rsidRPr="00BA435F">
              <w:rPr>
                <w:rFonts w:ascii="Verdana" w:hAnsi="Verdana"/>
                <w:i/>
                <w:sz w:val="22"/>
                <w:szCs w:val="22"/>
              </w:rPr>
              <w:t>Guide to DHS Statistics</w:t>
            </w:r>
            <w:r>
              <w:rPr>
                <w:rFonts w:ascii="Verdana" w:hAnsi="Verdana"/>
                <w:sz w:val="22"/>
                <w:szCs w:val="22"/>
              </w:rPr>
              <w:t xml:space="preserve"> </w:t>
            </w:r>
            <w:r w:rsidR="00BA435F">
              <w:rPr>
                <w:rFonts w:ascii="Verdana" w:hAnsi="Verdana"/>
                <w:sz w:val="22"/>
                <w:szCs w:val="22"/>
              </w:rPr>
              <w:t xml:space="preserve">have </w:t>
            </w:r>
            <w:r>
              <w:rPr>
                <w:rFonts w:ascii="Verdana" w:hAnsi="Verdana"/>
                <w:sz w:val="22"/>
                <w:szCs w:val="22"/>
              </w:rPr>
              <w:t>additional information on the mathematical equations used for sampling weights and that they can read this in their free time.</w:t>
            </w:r>
          </w:p>
        </w:tc>
      </w:tr>
    </w:tbl>
    <w:p w:rsidR="00BB070C" w:rsidRDefault="00BB070C"/>
    <w:sectPr w:rsidR="00BB070C" w:rsidSect="00090F3D">
      <w:footerReference w:type="default" r:id="rId12"/>
      <w:pgSz w:w="11909" w:h="16834" w:code="9"/>
      <w:pgMar w:top="1296" w:right="1440" w:bottom="1296"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6E15" w:rsidRDefault="00626E15">
      <w:pPr>
        <w:spacing w:after="0"/>
      </w:pPr>
      <w:r>
        <w:separator/>
      </w:r>
    </w:p>
  </w:endnote>
  <w:endnote w:type="continuationSeparator" w:id="0">
    <w:p w:rsidR="00626E15" w:rsidRDefault="00626E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New Roman Italic">
    <w:panose1 w:val="0202050305040509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12C" w:rsidRPr="003D171B" w:rsidRDefault="005B212C">
    <w:pPr>
      <w:pStyle w:val="Footer"/>
      <w:pBdr>
        <w:top w:val="single" w:sz="4" w:space="2" w:color="auto"/>
      </w:pBdr>
      <w:tabs>
        <w:tab w:val="right" w:pos="9360"/>
      </w:tabs>
      <w:spacing w:after="0"/>
      <w:rPr>
        <w:rStyle w:val="PageNumber"/>
        <w:rFonts w:ascii="Verdana" w:hAnsi="Verdana"/>
      </w:rPr>
    </w:pPr>
    <w:r w:rsidRPr="003D171B">
      <w:rPr>
        <w:rFonts w:ascii="Verdana" w:hAnsi="Verdana"/>
        <w:b/>
      </w:rPr>
      <w:t>Understanding and Using Demographic and Health Survey</w:t>
    </w:r>
    <w:r>
      <w:rPr>
        <w:rFonts w:ascii="Verdana" w:hAnsi="Verdana"/>
        <w:b/>
      </w:rPr>
      <w:t>s</w:t>
    </w:r>
    <w:r w:rsidRPr="003D171B">
      <w:rPr>
        <w:rFonts w:ascii="Verdana" w:hAnsi="Verdana"/>
      </w:rPr>
      <w:tab/>
    </w:r>
    <w:r w:rsidRPr="007D71FA">
      <w:rPr>
        <w:rStyle w:val="PageNumber"/>
      </w:rPr>
      <w:t>4-</w:t>
    </w:r>
    <w:r w:rsidRPr="003D171B">
      <w:rPr>
        <w:rStyle w:val="PageNumber"/>
        <w:rFonts w:ascii="Verdana" w:hAnsi="Verdana"/>
      </w:rPr>
      <w:fldChar w:fldCharType="begin"/>
    </w:r>
    <w:r w:rsidRPr="003D171B">
      <w:rPr>
        <w:rStyle w:val="PageNumber"/>
        <w:rFonts w:ascii="Verdana" w:hAnsi="Verdana"/>
      </w:rPr>
      <w:instrText xml:space="preserve"> PAGE </w:instrText>
    </w:r>
    <w:r w:rsidRPr="003D171B">
      <w:rPr>
        <w:rStyle w:val="PageNumber"/>
        <w:rFonts w:ascii="Verdana" w:hAnsi="Verdana"/>
      </w:rPr>
      <w:fldChar w:fldCharType="separate"/>
    </w:r>
    <w:r w:rsidR="00D21340">
      <w:rPr>
        <w:rStyle w:val="PageNumber"/>
        <w:rFonts w:ascii="Verdana" w:hAnsi="Verdana"/>
        <w:noProof/>
      </w:rPr>
      <w:t>2</w:t>
    </w:r>
    <w:r w:rsidRPr="003D171B">
      <w:rPr>
        <w:rStyle w:val="PageNumber"/>
        <w:rFonts w:ascii="Verdana" w:hAnsi="Verdana"/>
      </w:rPr>
      <w:fldChar w:fldCharType="end"/>
    </w:r>
  </w:p>
  <w:p w:rsidR="005B212C" w:rsidRPr="007D71FA" w:rsidRDefault="005B212C">
    <w:pPr>
      <w:pStyle w:val="Footer"/>
      <w:pBdr>
        <w:top w:val="single" w:sz="4" w:space="2" w:color="auto"/>
      </w:pBdr>
      <w:tabs>
        <w:tab w:val="right" w:pos="9360"/>
      </w:tabs>
      <w:spacing w:after="0"/>
      <w:rPr>
        <w:rStyle w:val="PageNumber"/>
      </w:rPr>
    </w:pPr>
    <w:r>
      <w:rPr>
        <w:rStyle w:val="PageNumber"/>
      </w:rPr>
      <w:t xml:space="preserve">Module 4 – </w:t>
    </w:r>
    <w:r w:rsidRPr="007D71FA">
      <w:rPr>
        <w:rStyle w:val="PageNumber"/>
      </w:rPr>
      <w:t>Conducting a DHS</w:t>
    </w:r>
    <w:r>
      <w:rPr>
        <w:rStyle w:val="PageNumber"/>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12C" w:rsidRPr="003D171B" w:rsidRDefault="005B212C">
    <w:pPr>
      <w:pStyle w:val="Footer"/>
      <w:pBdr>
        <w:top w:val="single" w:sz="4" w:space="2" w:color="auto"/>
      </w:pBdr>
      <w:tabs>
        <w:tab w:val="right" w:pos="9360"/>
      </w:tabs>
      <w:spacing w:after="0"/>
      <w:rPr>
        <w:rStyle w:val="PageNumber"/>
        <w:rFonts w:ascii="Verdana" w:hAnsi="Verdana"/>
      </w:rPr>
    </w:pPr>
    <w:r w:rsidRPr="003D171B">
      <w:rPr>
        <w:rFonts w:ascii="Verdana" w:hAnsi="Verdana"/>
        <w:b/>
      </w:rPr>
      <w:t>Understanding and Using Demographic and Health Survey</w:t>
    </w:r>
    <w:r>
      <w:rPr>
        <w:rFonts w:ascii="Verdana" w:hAnsi="Verdana"/>
        <w:b/>
      </w:rPr>
      <w:t>s</w:t>
    </w:r>
    <w:r w:rsidRPr="003D171B">
      <w:rPr>
        <w:rFonts w:ascii="Verdana" w:hAnsi="Verdana"/>
      </w:rPr>
      <w:tab/>
    </w:r>
    <w:r>
      <w:rPr>
        <w:rFonts w:ascii="Verdana" w:hAnsi="Verdana"/>
      </w:rPr>
      <w:t>4</w:t>
    </w:r>
    <w:r w:rsidRPr="003D171B">
      <w:rPr>
        <w:rFonts w:ascii="Verdana" w:hAnsi="Verdana"/>
      </w:rPr>
      <w:t>-</w:t>
    </w:r>
    <w:r w:rsidRPr="003D171B">
      <w:rPr>
        <w:rStyle w:val="PageNumber"/>
        <w:rFonts w:ascii="Verdana" w:hAnsi="Verdana"/>
      </w:rPr>
      <w:fldChar w:fldCharType="begin"/>
    </w:r>
    <w:r w:rsidRPr="003D171B">
      <w:rPr>
        <w:rStyle w:val="PageNumber"/>
        <w:rFonts w:ascii="Verdana" w:hAnsi="Verdana"/>
      </w:rPr>
      <w:instrText xml:space="preserve"> PAGE </w:instrText>
    </w:r>
    <w:r w:rsidRPr="003D171B">
      <w:rPr>
        <w:rStyle w:val="PageNumber"/>
        <w:rFonts w:ascii="Verdana" w:hAnsi="Verdana"/>
      </w:rPr>
      <w:fldChar w:fldCharType="separate"/>
    </w:r>
    <w:r w:rsidR="00D21340">
      <w:rPr>
        <w:rStyle w:val="PageNumber"/>
        <w:rFonts w:ascii="Verdana" w:hAnsi="Verdana"/>
        <w:noProof/>
      </w:rPr>
      <w:t>4</w:t>
    </w:r>
    <w:r w:rsidRPr="003D171B">
      <w:rPr>
        <w:rStyle w:val="PageNumber"/>
        <w:rFonts w:ascii="Verdana" w:hAnsi="Verdana"/>
      </w:rPr>
      <w:fldChar w:fldCharType="end"/>
    </w:r>
  </w:p>
  <w:p w:rsidR="005B212C" w:rsidRDefault="005B212C">
    <w:pPr>
      <w:pStyle w:val="Footer"/>
      <w:pBdr>
        <w:top w:val="single" w:sz="4" w:space="2" w:color="auto"/>
      </w:pBdr>
      <w:tabs>
        <w:tab w:val="right" w:pos="9360"/>
      </w:tabs>
      <w:spacing w:after="0"/>
    </w:pPr>
    <w:r>
      <w:rPr>
        <w:rStyle w:val="PageNumber"/>
      </w:rPr>
      <w:t>Module 4 – Conducting a DHS</w:t>
    </w:r>
    <w:r>
      <w:rPr>
        <w:rStyle w:val="PageNumber"/>
      </w:rPr>
      <w:tab/>
      <w:t>Session 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12C" w:rsidRPr="003D171B" w:rsidRDefault="005B212C">
    <w:pPr>
      <w:pStyle w:val="Footer"/>
      <w:pBdr>
        <w:top w:val="single" w:sz="4" w:space="2" w:color="auto"/>
      </w:pBdr>
      <w:tabs>
        <w:tab w:val="right" w:pos="9360"/>
      </w:tabs>
      <w:spacing w:after="0"/>
      <w:rPr>
        <w:rStyle w:val="PageNumber"/>
        <w:rFonts w:ascii="Verdana" w:hAnsi="Verdana"/>
      </w:rPr>
    </w:pPr>
    <w:r w:rsidRPr="003D171B">
      <w:rPr>
        <w:rFonts w:ascii="Verdana" w:hAnsi="Verdana"/>
        <w:b/>
      </w:rPr>
      <w:t>Understanding and Using Demographic and Health Survey</w:t>
    </w:r>
    <w:r>
      <w:rPr>
        <w:rFonts w:ascii="Verdana" w:hAnsi="Verdana"/>
        <w:b/>
      </w:rPr>
      <w:t>s</w:t>
    </w:r>
    <w:r w:rsidRPr="003D171B">
      <w:rPr>
        <w:rFonts w:ascii="Verdana" w:hAnsi="Verdana"/>
      </w:rPr>
      <w:tab/>
    </w:r>
    <w:r>
      <w:rPr>
        <w:rFonts w:ascii="Verdana" w:hAnsi="Verdana"/>
      </w:rPr>
      <w:t>4</w:t>
    </w:r>
    <w:r w:rsidRPr="003D171B">
      <w:rPr>
        <w:rFonts w:ascii="Verdana" w:hAnsi="Verdana"/>
      </w:rPr>
      <w:t>-</w:t>
    </w:r>
    <w:r w:rsidRPr="003D171B">
      <w:rPr>
        <w:rStyle w:val="PageNumber"/>
        <w:rFonts w:ascii="Verdana" w:hAnsi="Verdana"/>
      </w:rPr>
      <w:fldChar w:fldCharType="begin"/>
    </w:r>
    <w:r w:rsidRPr="003D171B">
      <w:rPr>
        <w:rStyle w:val="PageNumber"/>
        <w:rFonts w:ascii="Verdana" w:hAnsi="Verdana"/>
      </w:rPr>
      <w:instrText xml:space="preserve"> PAGE </w:instrText>
    </w:r>
    <w:r w:rsidRPr="003D171B">
      <w:rPr>
        <w:rStyle w:val="PageNumber"/>
        <w:rFonts w:ascii="Verdana" w:hAnsi="Verdana"/>
      </w:rPr>
      <w:fldChar w:fldCharType="separate"/>
    </w:r>
    <w:r w:rsidR="00D21340">
      <w:rPr>
        <w:rStyle w:val="PageNumber"/>
        <w:rFonts w:ascii="Verdana" w:hAnsi="Verdana"/>
        <w:noProof/>
      </w:rPr>
      <w:t>16</w:t>
    </w:r>
    <w:r w:rsidRPr="003D171B">
      <w:rPr>
        <w:rStyle w:val="PageNumber"/>
        <w:rFonts w:ascii="Verdana" w:hAnsi="Verdana"/>
      </w:rPr>
      <w:fldChar w:fldCharType="end"/>
    </w:r>
  </w:p>
  <w:p w:rsidR="005B212C" w:rsidRDefault="005B212C">
    <w:pPr>
      <w:pStyle w:val="Footer"/>
      <w:pBdr>
        <w:top w:val="single" w:sz="4" w:space="2" w:color="auto"/>
      </w:pBdr>
      <w:tabs>
        <w:tab w:val="right" w:pos="9360"/>
      </w:tabs>
      <w:spacing w:after="0"/>
    </w:pPr>
    <w:r>
      <w:rPr>
        <w:rStyle w:val="PageNumber"/>
      </w:rPr>
      <w:t>Module 4 – Conducting a DHS</w:t>
    </w:r>
    <w:r>
      <w:rPr>
        <w:rStyle w:val="PageNumber"/>
      </w:rPr>
      <w:tab/>
      <w:t>Session 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12C" w:rsidRPr="003D171B" w:rsidRDefault="005B212C">
    <w:pPr>
      <w:pStyle w:val="Footer"/>
      <w:pBdr>
        <w:top w:val="single" w:sz="4" w:space="2" w:color="auto"/>
      </w:pBdr>
      <w:tabs>
        <w:tab w:val="right" w:pos="9360"/>
      </w:tabs>
      <w:spacing w:after="0"/>
      <w:rPr>
        <w:rStyle w:val="PageNumber"/>
        <w:rFonts w:ascii="Verdana" w:hAnsi="Verdana"/>
      </w:rPr>
    </w:pPr>
    <w:r w:rsidRPr="003D171B">
      <w:rPr>
        <w:rFonts w:ascii="Verdana" w:hAnsi="Verdana"/>
        <w:b/>
      </w:rPr>
      <w:t>Understanding and Using Demographic and Health Survey</w:t>
    </w:r>
    <w:r>
      <w:rPr>
        <w:rFonts w:ascii="Verdana" w:hAnsi="Verdana"/>
        <w:b/>
      </w:rPr>
      <w:t>s</w:t>
    </w:r>
    <w:r w:rsidRPr="003D171B">
      <w:rPr>
        <w:rFonts w:ascii="Verdana" w:hAnsi="Verdana"/>
      </w:rPr>
      <w:tab/>
    </w:r>
    <w:r>
      <w:rPr>
        <w:rFonts w:ascii="Verdana" w:hAnsi="Verdana"/>
      </w:rPr>
      <w:t>4</w:t>
    </w:r>
    <w:r w:rsidRPr="003D171B">
      <w:rPr>
        <w:rFonts w:ascii="Verdana" w:hAnsi="Verdana"/>
      </w:rPr>
      <w:t>-</w:t>
    </w:r>
    <w:r w:rsidRPr="003D171B">
      <w:rPr>
        <w:rStyle w:val="PageNumber"/>
        <w:rFonts w:ascii="Verdana" w:hAnsi="Verdana"/>
      </w:rPr>
      <w:fldChar w:fldCharType="begin"/>
    </w:r>
    <w:r w:rsidRPr="003D171B">
      <w:rPr>
        <w:rStyle w:val="PageNumber"/>
        <w:rFonts w:ascii="Verdana" w:hAnsi="Verdana"/>
      </w:rPr>
      <w:instrText xml:space="preserve"> PAGE </w:instrText>
    </w:r>
    <w:r w:rsidRPr="003D171B">
      <w:rPr>
        <w:rStyle w:val="PageNumber"/>
        <w:rFonts w:ascii="Verdana" w:hAnsi="Verdana"/>
      </w:rPr>
      <w:fldChar w:fldCharType="separate"/>
    </w:r>
    <w:r w:rsidR="00D21340">
      <w:rPr>
        <w:rStyle w:val="PageNumber"/>
        <w:rFonts w:ascii="Verdana" w:hAnsi="Verdana"/>
        <w:noProof/>
      </w:rPr>
      <w:t>21</w:t>
    </w:r>
    <w:r w:rsidRPr="003D171B">
      <w:rPr>
        <w:rStyle w:val="PageNumber"/>
        <w:rFonts w:ascii="Verdana" w:hAnsi="Verdana"/>
      </w:rPr>
      <w:fldChar w:fldCharType="end"/>
    </w:r>
  </w:p>
  <w:p w:rsidR="005B212C" w:rsidRDefault="005B212C">
    <w:pPr>
      <w:pStyle w:val="Footer"/>
      <w:pBdr>
        <w:top w:val="single" w:sz="4" w:space="2" w:color="auto"/>
      </w:pBdr>
      <w:tabs>
        <w:tab w:val="right" w:pos="9360"/>
      </w:tabs>
      <w:spacing w:after="0"/>
    </w:pPr>
    <w:r>
      <w:rPr>
        <w:rStyle w:val="PageNumber"/>
      </w:rPr>
      <w:t>Module 4 – Conducting a DHS</w:t>
    </w:r>
    <w:r>
      <w:rPr>
        <w:rStyle w:val="PageNumber"/>
      </w:rPr>
      <w:tab/>
      <w:t>Session 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6E15" w:rsidRDefault="00626E15">
      <w:pPr>
        <w:spacing w:after="0"/>
      </w:pPr>
      <w:r>
        <w:separator/>
      </w:r>
    </w:p>
  </w:footnote>
  <w:footnote w:type="continuationSeparator" w:id="0">
    <w:p w:rsidR="00626E15" w:rsidRDefault="00626E1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12C" w:rsidRPr="00BE715F" w:rsidRDefault="005B212C" w:rsidP="00BE715F">
    <w:pPr>
      <w:pStyle w:val="Header"/>
    </w:pPr>
    <w:r w:rsidRPr="00BE715F">
      <w:t>Instructor Guide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70E808DA"/>
    <w:lvl w:ilvl="0">
      <w:start w:val="1"/>
      <w:numFmt w:val="decimal"/>
      <w:pStyle w:val="ListNumber2"/>
      <w:lvlText w:val="%1."/>
      <w:lvlJc w:val="left"/>
      <w:pPr>
        <w:tabs>
          <w:tab w:val="num" w:pos="720"/>
        </w:tabs>
        <w:ind w:left="720" w:hanging="360"/>
      </w:pPr>
    </w:lvl>
  </w:abstractNum>
  <w:abstractNum w:abstractNumId="1">
    <w:nsid w:val="FFFFFF88"/>
    <w:multiLevelType w:val="singleLevel"/>
    <w:tmpl w:val="791249AE"/>
    <w:lvl w:ilvl="0">
      <w:start w:val="1"/>
      <w:numFmt w:val="decimal"/>
      <w:pStyle w:val="ListNumber"/>
      <w:lvlText w:val="%1."/>
      <w:lvlJc w:val="left"/>
      <w:pPr>
        <w:tabs>
          <w:tab w:val="num" w:pos="360"/>
        </w:tabs>
        <w:ind w:left="360" w:hanging="360"/>
      </w:pPr>
    </w:lvl>
  </w:abstractNum>
  <w:abstractNum w:abstractNumId="2">
    <w:nsid w:val="FFFFFFFE"/>
    <w:multiLevelType w:val="singleLevel"/>
    <w:tmpl w:val="9130403A"/>
    <w:lvl w:ilvl="0">
      <w:numFmt w:val="bullet"/>
      <w:lvlText w:val="*"/>
      <w:lvlJc w:val="left"/>
    </w:lvl>
  </w:abstractNum>
  <w:abstractNum w:abstractNumId="3">
    <w:nsid w:val="010B2184"/>
    <w:multiLevelType w:val="hybridMultilevel"/>
    <w:tmpl w:val="E9F03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B513AF"/>
    <w:multiLevelType w:val="hybridMultilevel"/>
    <w:tmpl w:val="9258D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5D3CAA"/>
    <w:multiLevelType w:val="hybridMultilevel"/>
    <w:tmpl w:val="0B4EED7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93141D0"/>
    <w:multiLevelType w:val="hybridMultilevel"/>
    <w:tmpl w:val="F686397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nsid w:val="0A3A0D01"/>
    <w:multiLevelType w:val="hybridMultilevel"/>
    <w:tmpl w:val="0802A17A"/>
    <w:lvl w:ilvl="0" w:tplc="185E3358">
      <w:start w:val="1"/>
      <w:numFmt w:val="bullet"/>
      <w:lvlText w:val=""/>
      <w:lvlJc w:val="left"/>
      <w:pPr>
        <w:ind w:left="450" w:hanging="360"/>
      </w:pPr>
      <w:rPr>
        <w:rFonts w:ascii="Symbol" w:hAnsi="Symbol" w:hint="default"/>
        <w:sz w:val="18"/>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nsid w:val="0BAE4268"/>
    <w:multiLevelType w:val="hybridMultilevel"/>
    <w:tmpl w:val="C25E2E30"/>
    <w:lvl w:ilvl="0" w:tplc="185E3358">
      <w:start w:val="1"/>
      <w:numFmt w:val="bullet"/>
      <w:lvlText w:val=""/>
      <w:lvlJc w:val="left"/>
      <w:pPr>
        <w:tabs>
          <w:tab w:val="num" w:pos="2520"/>
        </w:tabs>
        <w:ind w:left="2520" w:hanging="360"/>
      </w:pPr>
      <w:rPr>
        <w:rFonts w:ascii="Symbol" w:hAnsi="Symbol" w:hint="default"/>
        <w:sz w:val="18"/>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9">
    <w:nsid w:val="0EF90D38"/>
    <w:multiLevelType w:val="hybridMultilevel"/>
    <w:tmpl w:val="88BE408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17135AE5"/>
    <w:multiLevelType w:val="hybridMultilevel"/>
    <w:tmpl w:val="93C0CECA"/>
    <w:lvl w:ilvl="0" w:tplc="A356B3B4">
      <w:start w:val="1"/>
      <w:numFmt w:val="decimal"/>
      <w:lvlText w:val="%1)"/>
      <w:lvlJc w:val="left"/>
      <w:pPr>
        <w:tabs>
          <w:tab w:val="num" w:pos="720"/>
        </w:tabs>
        <w:ind w:left="720" w:hanging="360"/>
      </w:pPr>
    </w:lvl>
    <w:lvl w:ilvl="1" w:tplc="8CC61188" w:tentative="1">
      <w:start w:val="1"/>
      <w:numFmt w:val="decimal"/>
      <w:lvlText w:val="%2)"/>
      <w:lvlJc w:val="left"/>
      <w:pPr>
        <w:tabs>
          <w:tab w:val="num" w:pos="1440"/>
        </w:tabs>
        <w:ind w:left="1440" w:hanging="360"/>
      </w:pPr>
    </w:lvl>
    <w:lvl w:ilvl="2" w:tplc="F1EEE2C8" w:tentative="1">
      <w:start w:val="1"/>
      <w:numFmt w:val="decimal"/>
      <w:lvlText w:val="%3)"/>
      <w:lvlJc w:val="left"/>
      <w:pPr>
        <w:tabs>
          <w:tab w:val="num" w:pos="2160"/>
        </w:tabs>
        <w:ind w:left="2160" w:hanging="360"/>
      </w:pPr>
    </w:lvl>
    <w:lvl w:ilvl="3" w:tplc="BED460E8" w:tentative="1">
      <w:start w:val="1"/>
      <w:numFmt w:val="decimal"/>
      <w:lvlText w:val="%4)"/>
      <w:lvlJc w:val="left"/>
      <w:pPr>
        <w:tabs>
          <w:tab w:val="num" w:pos="2880"/>
        </w:tabs>
        <w:ind w:left="2880" w:hanging="360"/>
      </w:pPr>
    </w:lvl>
    <w:lvl w:ilvl="4" w:tplc="000E8F60" w:tentative="1">
      <w:start w:val="1"/>
      <w:numFmt w:val="decimal"/>
      <w:lvlText w:val="%5)"/>
      <w:lvlJc w:val="left"/>
      <w:pPr>
        <w:tabs>
          <w:tab w:val="num" w:pos="3600"/>
        </w:tabs>
        <w:ind w:left="3600" w:hanging="360"/>
      </w:pPr>
    </w:lvl>
    <w:lvl w:ilvl="5" w:tplc="0276BF2E" w:tentative="1">
      <w:start w:val="1"/>
      <w:numFmt w:val="decimal"/>
      <w:lvlText w:val="%6)"/>
      <w:lvlJc w:val="left"/>
      <w:pPr>
        <w:tabs>
          <w:tab w:val="num" w:pos="4320"/>
        </w:tabs>
        <w:ind w:left="4320" w:hanging="360"/>
      </w:pPr>
    </w:lvl>
    <w:lvl w:ilvl="6" w:tplc="E70664AC" w:tentative="1">
      <w:start w:val="1"/>
      <w:numFmt w:val="decimal"/>
      <w:lvlText w:val="%7)"/>
      <w:lvlJc w:val="left"/>
      <w:pPr>
        <w:tabs>
          <w:tab w:val="num" w:pos="5040"/>
        </w:tabs>
        <w:ind w:left="5040" w:hanging="360"/>
      </w:pPr>
    </w:lvl>
    <w:lvl w:ilvl="7" w:tplc="73529FC2" w:tentative="1">
      <w:start w:val="1"/>
      <w:numFmt w:val="decimal"/>
      <w:lvlText w:val="%8)"/>
      <w:lvlJc w:val="left"/>
      <w:pPr>
        <w:tabs>
          <w:tab w:val="num" w:pos="5760"/>
        </w:tabs>
        <w:ind w:left="5760" w:hanging="360"/>
      </w:pPr>
    </w:lvl>
    <w:lvl w:ilvl="8" w:tplc="4BE866F4" w:tentative="1">
      <w:start w:val="1"/>
      <w:numFmt w:val="decimal"/>
      <w:lvlText w:val="%9)"/>
      <w:lvlJc w:val="left"/>
      <w:pPr>
        <w:tabs>
          <w:tab w:val="num" w:pos="6480"/>
        </w:tabs>
        <w:ind w:left="6480" w:hanging="360"/>
      </w:pPr>
    </w:lvl>
  </w:abstractNum>
  <w:abstractNum w:abstractNumId="11">
    <w:nsid w:val="1B497CFB"/>
    <w:multiLevelType w:val="hybridMultilevel"/>
    <w:tmpl w:val="E0B88F5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85E3358">
      <w:start w:val="1"/>
      <w:numFmt w:val="bullet"/>
      <w:lvlText w:val=""/>
      <w:lvlJc w:val="left"/>
      <w:pPr>
        <w:tabs>
          <w:tab w:val="num" w:pos="2880"/>
        </w:tabs>
        <w:ind w:left="2880" w:hanging="360"/>
      </w:pPr>
      <w:rPr>
        <w:rFonts w:ascii="Symbol" w:hAnsi="Symbol" w:hint="default"/>
        <w:sz w:val="18"/>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CD124FB"/>
    <w:multiLevelType w:val="hybridMultilevel"/>
    <w:tmpl w:val="F6F48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FD2CF9"/>
    <w:multiLevelType w:val="hybridMultilevel"/>
    <w:tmpl w:val="20A6DA3A"/>
    <w:lvl w:ilvl="0" w:tplc="965CEF4C">
      <w:start w:val="1"/>
      <w:numFmt w:val="bullet"/>
      <w:lvlText w:val="–"/>
      <w:lvlJc w:val="left"/>
      <w:pPr>
        <w:tabs>
          <w:tab w:val="num" w:pos="720"/>
        </w:tabs>
        <w:ind w:left="720" w:hanging="360"/>
      </w:pPr>
      <w:rPr>
        <w:rFonts w:ascii="Times New Roman" w:hAnsi="Times New Roman" w:hint="default"/>
      </w:rPr>
    </w:lvl>
    <w:lvl w:ilvl="1" w:tplc="C92295BA">
      <w:start w:val="1"/>
      <w:numFmt w:val="bullet"/>
      <w:lvlText w:val="–"/>
      <w:lvlJc w:val="left"/>
      <w:pPr>
        <w:tabs>
          <w:tab w:val="num" w:pos="1440"/>
        </w:tabs>
        <w:ind w:left="1440" w:hanging="360"/>
      </w:pPr>
      <w:rPr>
        <w:rFonts w:ascii="Times New Roman" w:hAnsi="Times New Roman" w:hint="default"/>
      </w:rPr>
    </w:lvl>
    <w:lvl w:ilvl="2" w:tplc="947CF954" w:tentative="1">
      <w:start w:val="1"/>
      <w:numFmt w:val="bullet"/>
      <w:lvlText w:val="–"/>
      <w:lvlJc w:val="left"/>
      <w:pPr>
        <w:tabs>
          <w:tab w:val="num" w:pos="2160"/>
        </w:tabs>
        <w:ind w:left="2160" w:hanging="360"/>
      </w:pPr>
      <w:rPr>
        <w:rFonts w:ascii="Times New Roman" w:hAnsi="Times New Roman" w:hint="default"/>
      </w:rPr>
    </w:lvl>
    <w:lvl w:ilvl="3" w:tplc="BC2A2208" w:tentative="1">
      <w:start w:val="1"/>
      <w:numFmt w:val="bullet"/>
      <w:lvlText w:val="–"/>
      <w:lvlJc w:val="left"/>
      <w:pPr>
        <w:tabs>
          <w:tab w:val="num" w:pos="2880"/>
        </w:tabs>
        <w:ind w:left="2880" w:hanging="360"/>
      </w:pPr>
      <w:rPr>
        <w:rFonts w:ascii="Times New Roman" w:hAnsi="Times New Roman" w:hint="default"/>
      </w:rPr>
    </w:lvl>
    <w:lvl w:ilvl="4" w:tplc="F29CDD30" w:tentative="1">
      <w:start w:val="1"/>
      <w:numFmt w:val="bullet"/>
      <w:lvlText w:val="–"/>
      <w:lvlJc w:val="left"/>
      <w:pPr>
        <w:tabs>
          <w:tab w:val="num" w:pos="3600"/>
        </w:tabs>
        <w:ind w:left="3600" w:hanging="360"/>
      </w:pPr>
      <w:rPr>
        <w:rFonts w:ascii="Times New Roman" w:hAnsi="Times New Roman" w:hint="default"/>
      </w:rPr>
    </w:lvl>
    <w:lvl w:ilvl="5" w:tplc="309C3B36" w:tentative="1">
      <w:start w:val="1"/>
      <w:numFmt w:val="bullet"/>
      <w:lvlText w:val="–"/>
      <w:lvlJc w:val="left"/>
      <w:pPr>
        <w:tabs>
          <w:tab w:val="num" w:pos="4320"/>
        </w:tabs>
        <w:ind w:left="4320" w:hanging="360"/>
      </w:pPr>
      <w:rPr>
        <w:rFonts w:ascii="Times New Roman" w:hAnsi="Times New Roman" w:hint="default"/>
      </w:rPr>
    </w:lvl>
    <w:lvl w:ilvl="6" w:tplc="DEA4F38E" w:tentative="1">
      <w:start w:val="1"/>
      <w:numFmt w:val="bullet"/>
      <w:lvlText w:val="–"/>
      <w:lvlJc w:val="left"/>
      <w:pPr>
        <w:tabs>
          <w:tab w:val="num" w:pos="5040"/>
        </w:tabs>
        <w:ind w:left="5040" w:hanging="360"/>
      </w:pPr>
      <w:rPr>
        <w:rFonts w:ascii="Times New Roman" w:hAnsi="Times New Roman" w:hint="default"/>
      </w:rPr>
    </w:lvl>
    <w:lvl w:ilvl="7" w:tplc="4AE8F2D8" w:tentative="1">
      <w:start w:val="1"/>
      <w:numFmt w:val="bullet"/>
      <w:lvlText w:val="–"/>
      <w:lvlJc w:val="left"/>
      <w:pPr>
        <w:tabs>
          <w:tab w:val="num" w:pos="5760"/>
        </w:tabs>
        <w:ind w:left="5760" w:hanging="360"/>
      </w:pPr>
      <w:rPr>
        <w:rFonts w:ascii="Times New Roman" w:hAnsi="Times New Roman" w:hint="default"/>
      </w:rPr>
    </w:lvl>
    <w:lvl w:ilvl="8" w:tplc="F246FF38" w:tentative="1">
      <w:start w:val="1"/>
      <w:numFmt w:val="bullet"/>
      <w:lvlText w:val="–"/>
      <w:lvlJc w:val="left"/>
      <w:pPr>
        <w:tabs>
          <w:tab w:val="num" w:pos="6480"/>
        </w:tabs>
        <w:ind w:left="6480" w:hanging="360"/>
      </w:pPr>
      <w:rPr>
        <w:rFonts w:ascii="Times New Roman" w:hAnsi="Times New Roman" w:hint="default"/>
      </w:rPr>
    </w:lvl>
  </w:abstractNum>
  <w:abstractNum w:abstractNumId="14">
    <w:nsid w:val="22DB65FB"/>
    <w:multiLevelType w:val="hybridMultilevel"/>
    <w:tmpl w:val="7B3C0C3C"/>
    <w:lvl w:ilvl="0" w:tplc="D19AA1F4">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nsid w:val="230706CB"/>
    <w:multiLevelType w:val="hybridMultilevel"/>
    <w:tmpl w:val="A2FE9B68"/>
    <w:lvl w:ilvl="0" w:tplc="6DEEC7D6">
      <w:start w:val="1"/>
      <w:numFmt w:val="bullet"/>
      <w:lvlText w:val="•"/>
      <w:lvlJc w:val="left"/>
      <w:pPr>
        <w:tabs>
          <w:tab w:val="num" w:pos="720"/>
        </w:tabs>
        <w:ind w:left="720" w:hanging="360"/>
      </w:pPr>
      <w:rPr>
        <w:rFonts w:ascii="Times New Roman" w:hAnsi="Times New Roman" w:hint="default"/>
      </w:rPr>
    </w:lvl>
    <w:lvl w:ilvl="1" w:tplc="FDFE9F06" w:tentative="1">
      <w:start w:val="1"/>
      <w:numFmt w:val="bullet"/>
      <w:lvlText w:val="•"/>
      <w:lvlJc w:val="left"/>
      <w:pPr>
        <w:tabs>
          <w:tab w:val="num" w:pos="1440"/>
        </w:tabs>
        <w:ind w:left="1440" w:hanging="360"/>
      </w:pPr>
      <w:rPr>
        <w:rFonts w:ascii="Times New Roman" w:hAnsi="Times New Roman" w:hint="default"/>
      </w:rPr>
    </w:lvl>
    <w:lvl w:ilvl="2" w:tplc="1504B9D6" w:tentative="1">
      <w:start w:val="1"/>
      <w:numFmt w:val="bullet"/>
      <w:lvlText w:val="•"/>
      <w:lvlJc w:val="left"/>
      <w:pPr>
        <w:tabs>
          <w:tab w:val="num" w:pos="2160"/>
        </w:tabs>
        <w:ind w:left="2160" w:hanging="360"/>
      </w:pPr>
      <w:rPr>
        <w:rFonts w:ascii="Times New Roman" w:hAnsi="Times New Roman" w:hint="default"/>
      </w:rPr>
    </w:lvl>
    <w:lvl w:ilvl="3" w:tplc="BBA2CB04" w:tentative="1">
      <w:start w:val="1"/>
      <w:numFmt w:val="bullet"/>
      <w:lvlText w:val="•"/>
      <w:lvlJc w:val="left"/>
      <w:pPr>
        <w:tabs>
          <w:tab w:val="num" w:pos="2880"/>
        </w:tabs>
        <w:ind w:left="2880" w:hanging="360"/>
      </w:pPr>
      <w:rPr>
        <w:rFonts w:ascii="Times New Roman" w:hAnsi="Times New Roman" w:hint="default"/>
      </w:rPr>
    </w:lvl>
    <w:lvl w:ilvl="4" w:tplc="0D222C3A" w:tentative="1">
      <w:start w:val="1"/>
      <w:numFmt w:val="bullet"/>
      <w:lvlText w:val="•"/>
      <w:lvlJc w:val="left"/>
      <w:pPr>
        <w:tabs>
          <w:tab w:val="num" w:pos="3600"/>
        </w:tabs>
        <w:ind w:left="3600" w:hanging="360"/>
      </w:pPr>
      <w:rPr>
        <w:rFonts w:ascii="Times New Roman" w:hAnsi="Times New Roman" w:hint="default"/>
      </w:rPr>
    </w:lvl>
    <w:lvl w:ilvl="5" w:tplc="2CC63048" w:tentative="1">
      <w:start w:val="1"/>
      <w:numFmt w:val="bullet"/>
      <w:lvlText w:val="•"/>
      <w:lvlJc w:val="left"/>
      <w:pPr>
        <w:tabs>
          <w:tab w:val="num" w:pos="4320"/>
        </w:tabs>
        <w:ind w:left="4320" w:hanging="360"/>
      </w:pPr>
      <w:rPr>
        <w:rFonts w:ascii="Times New Roman" w:hAnsi="Times New Roman" w:hint="default"/>
      </w:rPr>
    </w:lvl>
    <w:lvl w:ilvl="6" w:tplc="A2F06C7A" w:tentative="1">
      <w:start w:val="1"/>
      <w:numFmt w:val="bullet"/>
      <w:lvlText w:val="•"/>
      <w:lvlJc w:val="left"/>
      <w:pPr>
        <w:tabs>
          <w:tab w:val="num" w:pos="5040"/>
        </w:tabs>
        <w:ind w:left="5040" w:hanging="360"/>
      </w:pPr>
      <w:rPr>
        <w:rFonts w:ascii="Times New Roman" w:hAnsi="Times New Roman" w:hint="default"/>
      </w:rPr>
    </w:lvl>
    <w:lvl w:ilvl="7" w:tplc="0B5ADDFA" w:tentative="1">
      <w:start w:val="1"/>
      <w:numFmt w:val="bullet"/>
      <w:lvlText w:val="•"/>
      <w:lvlJc w:val="left"/>
      <w:pPr>
        <w:tabs>
          <w:tab w:val="num" w:pos="5760"/>
        </w:tabs>
        <w:ind w:left="5760" w:hanging="360"/>
      </w:pPr>
      <w:rPr>
        <w:rFonts w:ascii="Times New Roman" w:hAnsi="Times New Roman" w:hint="default"/>
      </w:rPr>
    </w:lvl>
    <w:lvl w:ilvl="8" w:tplc="45345AEE" w:tentative="1">
      <w:start w:val="1"/>
      <w:numFmt w:val="bullet"/>
      <w:lvlText w:val="•"/>
      <w:lvlJc w:val="left"/>
      <w:pPr>
        <w:tabs>
          <w:tab w:val="num" w:pos="6480"/>
        </w:tabs>
        <w:ind w:left="6480" w:hanging="360"/>
      </w:pPr>
      <w:rPr>
        <w:rFonts w:ascii="Times New Roman" w:hAnsi="Times New Roman" w:hint="default"/>
      </w:rPr>
    </w:lvl>
  </w:abstractNum>
  <w:abstractNum w:abstractNumId="16">
    <w:nsid w:val="23437FCB"/>
    <w:multiLevelType w:val="hybridMultilevel"/>
    <w:tmpl w:val="CED2E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7715D4"/>
    <w:multiLevelType w:val="singleLevel"/>
    <w:tmpl w:val="D898CBFE"/>
    <w:lvl w:ilvl="0">
      <w:start w:val="1"/>
      <w:numFmt w:val="lowerLetter"/>
      <w:pStyle w:val="Heading6"/>
      <w:lvlText w:val="%1."/>
      <w:lvlJc w:val="left"/>
      <w:pPr>
        <w:tabs>
          <w:tab w:val="num" w:pos="1656"/>
        </w:tabs>
        <w:ind w:left="1656" w:hanging="432"/>
      </w:pPr>
    </w:lvl>
  </w:abstractNum>
  <w:abstractNum w:abstractNumId="18">
    <w:nsid w:val="34CA6886"/>
    <w:multiLevelType w:val="hybridMultilevel"/>
    <w:tmpl w:val="63C8746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nsid w:val="3BAE5257"/>
    <w:multiLevelType w:val="hybridMultilevel"/>
    <w:tmpl w:val="4732B1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404316FA"/>
    <w:multiLevelType w:val="multilevel"/>
    <w:tmpl w:val="AA74B0B0"/>
    <w:lvl w:ilvl="0">
      <w:start w:val="1"/>
      <w:numFmt w:val="bullet"/>
      <w:lvlText w:val=""/>
      <w:lvlJc w:val="left"/>
      <w:pPr>
        <w:ind w:left="1062" w:hanging="360"/>
      </w:pPr>
      <w:rPr>
        <w:rFonts w:ascii="Symbol" w:hAnsi="Symbol" w:hint="default"/>
      </w:rPr>
    </w:lvl>
    <w:lvl w:ilvl="1">
      <w:start w:val="1"/>
      <w:numFmt w:val="bullet"/>
      <w:lvlText w:val="o"/>
      <w:lvlJc w:val="left"/>
      <w:pPr>
        <w:ind w:left="1782" w:hanging="360"/>
      </w:pPr>
      <w:rPr>
        <w:rFonts w:ascii="Courier New" w:hAnsi="Courier New" w:cs="Courier New" w:hint="default"/>
      </w:rPr>
    </w:lvl>
    <w:lvl w:ilvl="2">
      <w:start w:val="1"/>
      <w:numFmt w:val="bullet"/>
      <w:lvlText w:val=""/>
      <w:lvlJc w:val="left"/>
      <w:pPr>
        <w:ind w:left="2502" w:hanging="360"/>
      </w:pPr>
      <w:rPr>
        <w:rFonts w:ascii="Wingdings" w:hAnsi="Wingdings" w:hint="default"/>
      </w:rPr>
    </w:lvl>
    <w:lvl w:ilvl="3">
      <w:start w:val="1"/>
      <w:numFmt w:val="bullet"/>
      <w:lvlText w:val=""/>
      <w:lvlJc w:val="left"/>
      <w:pPr>
        <w:ind w:left="3222" w:hanging="360"/>
      </w:pPr>
      <w:rPr>
        <w:rFonts w:ascii="Symbol" w:hAnsi="Symbol" w:hint="default"/>
      </w:rPr>
    </w:lvl>
    <w:lvl w:ilvl="4">
      <w:start w:val="1"/>
      <w:numFmt w:val="bullet"/>
      <w:lvlText w:val="o"/>
      <w:lvlJc w:val="left"/>
      <w:pPr>
        <w:ind w:left="3942" w:hanging="360"/>
      </w:pPr>
      <w:rPr>
        <w:rFonts w:ascii="Courier New" w:hAnsi="Courier New" w:cs="Courier New" w:hint="default"/>
      </w:rPr>
    </w:lvl>
    <w:lvl w:ilvl="5">
      <w:start w:val="1"/>
      <w:numFmt w:val="bullet"/>
      <w:lvlText w:val=""/>
      <w:lvlJc w:val="left"/>
      <w:pPr>
        <w:ind w:left="4662" w:hanging="360"/>
      </w:pPr>
      <w:rPr>
        <w:rFonts w:ascii="Wingdings" w:hAnsi="Wingdings" w:hint="default"/>
      </w:rPr>
    </w:lvl>
    <w:lvl w:ilvl="6">
      <w:start w:val="1"/>
      <w:numFmt w:val="bullet"/>
      <w:lvlText w:val=""/>
      <w:lvlJc w:val="left"/>
      <w:pPr>
        <w:ind w:left="5382" w:hanging="360"/>
      </w:pPr>
      <w:rPr>
        <w:rFonts w:ascii="Symbol" w:hAnsi="Symbol" w:hint="default"/>
      </w:rPr>
    </w:lvl>
    <w:lvl w:ilvl="7">
      <w:start w:val="1"/>
      <w:numFmt w:val="bullet"/>
      <w:lvlText w:val="o"/>
      <w:lvlJc w:val="left"/>
      <w:pPr>
        <w:ind w:left="6102" w:hanging="360"/>
      </w:pPr>
      <w:rPr>
        <w:rFonts w:ascii="Courier New" w:hAnsi="Courier New" w:cs="Courier New" w:hint="default"/>
      </w:rPr>
    </w:lvl>
    <w:lvl w:ilvl="8">
      <w:start w:val="1"/>
      <w:numFmt w:val="bullet"/>
      <w:lvlText w:val=""/>
      <w:lvlJc w:val="left"/>
      <w:pPr>
        <w:ind w:left="6822" w:hanging="360"/>
      </w:pPr>
      <w:rPr>
        <w:rFonts w:ascii="Wingdings" w:hAnsi="Wingdings" w:hint="default"/>
      </w:rPr>
    </w:lvl>
  </w:abstractNum>
  <w:abstractNum w:abstractNumId="21">
    <w:nsid w:val="43A70D3F"/>
    <w:multiLevelType w:val="hybridMultilevel"/>
    <w:tmpl w:val="A1A4C14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nsid w:val="44773B6B"/>
    <w:multiLevelType w:val="hybridMultilevel"/>
    <w:tmpl w:val="37CCF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9538B4"/>
    <w:multiLevelType w:val="hybridMultilevel"/>
    <w:tmpl w:val="FC5E64A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4">
    <w:nsid w:val="44AB12EC"/>
    <w:multiLevelType w:val="hybridMultilevel"/>
    <w:tmpl w:val="36D854B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nsid w:val="463055F6"/>
    <w:multiLevelType w:val="hybridMultilevel"/>
    <w:tmpl w:val="EFD4330C"/>
    <w:lvl w:ilvl="0" w:tplc="BC8CC8DE">
      <w:start w:val="1"/>
      <w:numFmt w:val="bullet"/>
      <w:lvlText w:val="-"/>
      <w:lvlJc w:val="left"/>
      <w:pPr>
        <w:ind w:left="1062" w:hanging="360"/>
      </w:pPr>
      <w:rPr>
        <w:rFonts w:ascii="Courier New" w:hAnsi="Courier New"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26">
    <w:nsid w:val="48AE7790"/>
    <w:multiLevelType w:val="singleLevel"/>
    <w:tmpl w:val="B674F4EA"/>
    <w:lvl w:ilvl="0">
      <w:start w:val="1"/>
      <w:numFmt w:val="upperLetter"/>
      <w:pStyle w:val="Heading4"/>
      <w:lvlText w:val="%1."/>
      <w:lvlJc w:val="left"/>
      <w:pPr>
        <w:tabs>
          <w:tab w:val="num" w:pos="792"/>
        </w:tabs>
        <w:ind w:left="792" w:hanging="432"/>
      </w:pPr>
    </w:lvl>
  </w:abstractNum>
  <w:abstractNum w:abstractNumId="27">
    <w:nsid w:val="4C592A2F"/>
    <w:multiLevelType w:val="hybridMultilevel"/>
    <w:tmpl w:val="EC8A23A4"/>
    <w:lvl w:ilvl="0" w:tplc="185E3358">
      <w:start w:val="1"/>
      <w:numFmt w:val="bullet"/>
      <w:lvlText w:val=""/>
      <w:lvlJc w:val="left"/>
      <w:pPr>
        <w:tabs>
          <w:tab w:val="num" w:pos="2520"/>
        </w:tabs>
        <w:ind w:left="2520" w:hanging="360"/>
      </w:pPr>
      <w:rPr>
        <w:rFonts w:ascii="Symbol" w:hAnsi="Symbol" w:hint="default"/>
        <w:sz w:val="1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516714C8"/>
    <w:multiLevelType w:val="hybridMultilevel"/>
    <w:tmpl w:val="C4322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8E1C3F"/>
    <w:multiLevelType w:val="singleLevel"/>
    <w:tmpl w:val="A4224C20"/>
    <w:lvl w:ilvl="0">
      <w:start w:val="1"/>
      <w:numFmt w:val="bullet"/>
      <w:pStyle w:val="listbullet-1"/>
      <w:lvlText w:val=""/>
      <w:lvlJc w:val="left"/>
      <w:pPr>
        <w:tabs>
          <w:tab w:val="num" w:pos="720"/>
        </w:tabs>
        <w:ind w:left="648" w:hanging="288"/>
      </w:pPr>
      <w:rPr>
        <w:rFonts w:ascii="Symbol" w:hAnsi="Symbol" w:hint="default"/>
      </w:rPr>
    </w:lvl>
  </w:abstractNum>
  <w:abstractNum w:abstractNumId="30">
    <w:nsid w:val="594F6CC1"/>
    <w:multiLevelType w:val="hybridMultilevel"/>
    <w:tmpl w:val="DE980694"/>
    <w:lvl w:ilvl="0" w:tplc="986612E2">
      <w:start w:val="1"/>
      <w:numFmt w:val="bullet"/>
      <w:lvlText w:val="•"/>
      <w:lvlJc w:val="left"/>
      <w:pPr>
        <w:tabs>
          <w:tab w:val="num" w:pos="720"/>
        </w:tabs>
        <w:ind w:left="720" w:hanging="360"/>
      </w:pPr>
      <w:rPr>
        <w:rFonts w:ascii="Times New Roman" w:hAnsi="Times New Roman" w:hint="default"/>
      </w:rPr>
    </w:lvl>
    <w:lvl w:ilvl="1" w:tplc="CD8E5E5E" w:tentative="1">
      <w:start w:val="1"/>
      <w:numFmt w:val="bullet"/>
      <w:lvlText w:val="•"/>
      <w:lvlJc w:val="left"/>
      <w:pPr>
        <w:tabs>
          <w:tab w:val="num" w:pos="1440"/>
        </w:tabs>
        <w:ind w:left="1440" w:hanging="360"/>
      </w:pPr>
      <w:rPr>
        <w:rFonts w:ascii="Times New Roman" w:hAnsi="Times New Roman" w:hint="default"/>
      </w:rPr>
    </w:lvl>
    <w:lvl w:ilvl="2" w:tplc="90C66AFA" w:tentative="1">
      <w:start w:val="1"/>
      <w:numFmt w:val="bullet"/>
      <w:lvlText w:val="•"/>
      <w:lvlJc w:val="left"/>
      <w:pPr>
        <w:tabs>
          <w:tab w:val="num" w:pos="2160"/>
        </w:tabs>
        <w:ind w:left="2160" w:hanging="360"/>
      </w:pPr>
      <w:rPr>
        <w:rFonts w:ascii="Times New Roman" w:hAnsi="Times New Roman" w:hint="default"/>
      </w:rPr>
    </w:lvl>
    <w:lvl w:ilvl="3" w:tplc="7B1A3396" w:tentative="1">
      <w:start w:val="1"/>
      <w:numFmt w:val="bullet"/>
      <w:lvlText w:val="•"/>
      <w:lvlJc w:val="left"/>
      <w:pPr>
        <w:tabs>
          <w:tab w:val="num" w:pos="2880"/>
        </w:tabs>
        <w:ind w:left="2880" w:hanging="360"/>
      </w:pPr>
      <w:rPr>
        <w:rFonts w:ascii="Times New Roman" w:hAnsi="Times New Roman" w:hint="default"/>
      </w:rPr>
    </w:lvl>
    <w:lvl w:ilvl="4" w:tplc="800E1A0A" w:tentative="1">
      <w:start w:val="1"/>
      <w:numFmt w:val="bullet"/>
      <w:lvlText w:val="•"/>
      <w:lvlJc w:val="left"/>
      <w:pPr>
        <w:tabs>
          <w:tab w:val="num" w:pos="3600"/>
        </w:tabs>
        <w:ind w:left="3600" w:hanging="360"/>
      </w:pPr>
      <w:rPr>
        <w:rFonts w:ascii="Times New Roman" w:hAnsi="Times New Roman" w:hint="default"/>
      </w:rPr>
    </w:lvl>
    <w:lvl w:ilvl="5" w:tplc="706A12C6" w:tentative="1">
      <w:start w:val="1"/>
      <w:numFmt w:val="bullet"/>
      <w:lvlText w:val="•"/>
      <w:lvlJc w:val="left"/>
      <w:pPr>
        <w:tabs>
          <w:tab w:val="num" w:pos="4320"/>
        </w:tabs>
        <w:ind w:left="4320" w:hanging="360"/>
      </w:pPr>
      <w:rPr>
        <w:rFonts w:ascii="Times New Roman" w:hAnsi="Times New Roman" w:hint="default"/>
      </w:rPr>
    </w:lvl>
    <w:lvl w:ilvl="6" w:tplc="8992083C" w:tentative="1">
      <w:start w:val="1"/>
      <w:numFmt w:val="bullet"/>
      <w:lvlText w:val="•"/>
      <w:lvlJc w:val="left"/>
      <w:pPr>
        <w:tabs>
          <w:tab w:val="num" w:pos="5040"/>
        </w:tabs>
        <w:ind w:left="5040" w:hanging="360"/>
      </w:pPr>
      <w:rPr>
        <w:rFonts w:ascii="Times New Roman" w:hAnsi="Times New Roman" w:hint="default"/>
      </w:rPr>
    </w:lvl>
    <w:lvl w:ilvl="7" w:tplc="56045D2C" w:tentative="1">
      <w:start w:val="1"/>
      <w:numFmt w:val="bullet"/>
      <w:lvlText w:val="•"/>
      <w:lvlJc w:val="left"/>
      <w:pPr>
        <w:tabs>
          <w:tab w:val="num" w:pos="5760"/>
        </w:tabs>
        <w:ind w:left="5760" w:hanging="360"/>
      </w:pPr>
      <w:rPr>
        <w:rFonts w:ascii="Times New Roman" w:hAnsi="Times New Roman" w:hint="default"/>
      </w:rPr>
    </w:lvl>
    <w:lvl w:ilvl="8" w:tplc="E52677EA" w:tentative="1">
      <w:start w:val="1"/>
      <w:numFmt w:val="bullet"/>
      <w:lvlText w:val="•"/>
      <w:lvlJc w:val="left"/>
      <w:pPr>
        <w:tabs>
          <w:tab w:val="num" w:pos="6480"/>
        </w:tabs>
        <w:ind w:left="6480" w:hanging="360"/>
      </w:pPr>
      <w:rPr>
        <w:rFonts w:ascii="Times New Roman" w:hAnsi="Times New Roman" w:hint="default"/>
      </w:rPr>
    </w:lvl>
  </w:abstractNum>
  <w:abstractNum w:abstractNumId="31">
    <w:nsid w:val="59846D9B"/>
    <w:multiLevelType w:val="hybridMultilevel"/>
    <w:tmpl w:val="57BADFB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DDD272D"/>
    <w:multiLevelType w:val="hybridMultilevel"/>
    <w:tmpl w:val="528E9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DFE1AD3"/>
    <w:multiLevelType w:val="hybridMultilevel"/>
    <w:tmpl w:val="76E0F1C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nsid w:val="64BB200E"/>
    <w:multiLevelType w:val="hybridMultilevel"/>
    <w:tmpl w:val="ECDA067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5">
    <w:nsid w:val="68EC61A6"/>
    <w:multiLevelType w:val="hybridMultilevel"/>
    <w:tmpl w:val="C7221F54"/>
    <w:lvl w:ilvl="0" w:tplc="029EE196">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AB6035B"/>
    <w:multiLevelType w:val="hybridMultilevel"/>
    <w:tmpl w:val="ECB80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D36B6B"/>
    <w:multiLevelType w:val="singleLevel"/>
    <w:tmpl w:val="19A29BB0"/>
    <w:lvl w:ilvl="0">
      <w:start w:val="1"/>
      <w:numFmt w:val="bullet"/>
      <w:lvlText w:val=""/>
      <w:lvlJc w:val="left"/>
      <w:pPr>
        <w:tabs>
          <w:tab w:val="num" w:pos="720"/>
        </w:tabs>
        <w:ind w:left="648" w:hanging="288"/>
      </w:pPr>
      <w:rPr>
        <w:rFonts w:ascii="Symbol" w:hAnsi="Symbol" w:hint="default"/>
      </w:rPr>
    </w:lvl>
  </w:abstractNum>
  <w:abstractNum w:abstractNumId="38">
    <w:nsid w:val="71830659"/>
    <w:multiLevelType w:val="singleLevel"/>
    <w:tmpl w:val="2B9EA486"/>
    <w:lvl w:ilvl="0">
      <w:start w:val="1"/>
      <w:numFmt w:val="decimal"/>
      <w:pStyle w:val="Heading5"/>
      <w:lvlText w:val="%1."/>
      <w:lvlJc w:val="left"/>
      <w:pPr>
        <w:tabs>
          <w:tab w:val="num" w:pos="1224"/>
        </w:tabs>
        <w:ind w:left="1224" w:hanging="432"/>
      </w:pPr>
    </w:lvl>
  </w:abstractNum>
  <w:abstractNum w:abstractNumId="39">
    <w:nsid w:val="77D442FE"/>
    <w:multiLevelType w:val="hybridMultilevel"/>
    <w:tmpl w:val="9EB86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490BC5"/>
    <w:multiLevelType w:val="singleLevel"/>
    <w:tmpl w:val="65E45434"/>
    <w:lvl w:ilvl="0">
      <w:start w:val="1"/>
      <w:numFmt w:val="bullet"/>
      <w:pStyle w:val="listbullet-2"/>
      <w:lvlText w:val=""/>
      <w:lvlJc w:val="left"/>
      <w:pPr>
        <w:tabs>
          <w:tab w:val="num" w:pos="1512"/>
        </w:tabs>
        <w:ind w:left="1512" w:hanging="432"/>
      </w:pPr>
      <w:rPr>
        <w:rFonts w:ascii="Wingdings" w:hAnsi="Wingdings" w:hint="default"/>
      </w:rPr>
    </w:lvl>
  </w:abstractNum>
  <w:abstractNum w:abstractNumId="41">
    <w:nsid w:val="7B8F0076"/>
    <w:multiLevelType w:val="hybridMultilevel"/>
    <w:tmpl w:val="B3CAD37C"/>
    <w:lvl w:ilvl="0" w:tplc="04090003">
      <w:start w:val="1"/>
      <w:numFmt w:val="bullet"/>
      <w:lvlText w:val="o"/>
      <w:lvlJc w:val="left"/>
      <w:pPr>
        <w:ind w:left="1062" w:hanging="360"/>
      </w:pPr>
      <w:rPr>
        <w:rFonts w:ascii="Courier New" w:hAnsi="Courier New" w:cs="Courier New"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42">
    <w:nsid w:val="7F900538"/>
    <w:multiLevelType w:val="hybridMultilevel"/>
    <w:tmpl w:val="C26415DA"/>
    <w:lvl w:ilvl="0" w:tplc="185E3358">
      <w:start w:val="1"/>
      <w:numFmt w:val="bullet"/>
      <w:lvlText w:val=""/>
      <w:lvlJc w:val="left"/>
      <w:pPr>
        <w:ind w:left="1800" w:hanging="360"/>
      </w:pPr>
      <w:rPr>
        <w:rFonts w:ascii="Symbol" w:hAnsi="Symbol" w:hint="default"/>
        <w:sz w:val="18"/>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nsid w:val="7FBF1835"/>
    <w:multiLevelType w:val="hybridMultilevel"/>
    <w:tmpl w:val="AA74B0B0"/>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num w:numId="1">
    <w:abstractNumId w:val="0"/>
  </w:num>
  <w:num w:numId="2">
    <w:abstractNumId w:val="1"/>
  </w:num>
  <w:num w:numId="3">
    <w:abstractNumId w:val="26"/>
  </w:num>
  <w:num w:numId="4">
    <w:abstractNumId w:val="17"/>
  </w:num>
  <w:num w:numId="5">
    <w:abstractNumId w:val="38"/>
  </w:num>
  <w:num w:numId="6">
    <w:abstractNumId w:val="37"/>
  </w:num>
  <w:num w:numId="7">
    <w:abstractNumId w:val="40"/>
  </w:num>
  <w:num w:numId="8">
    <w:abstractNumId w:val="29"/>
  </w:num>
  <w:num w:numId="9">
    <w:abstractNumId w:val="4"/>
  </w:num>
  <w:num w:numId="10">
    <w:abstractNumId w:val="16"/>
  </w:num>
  <w:num w:numId="11">
    <w:abstractNumId w:val="42"/>
  </w:num>
  <w:num w:numId="12">
    <w:abstractNumId w:val="12"/>
  </w:num>
  <w:num w:numId="13">
    <w:abstractNumId w:val="18"/>
  </w:num>
  <w:num w:numId="14">
    <w:abstractNumId w:val="21"/>
  </w:num>
  <w:num w:numId="15">
    <w:abstractNumId w:val="19"/>
  </w:num>
  <w:num w:numId="16">
    <w:abstractNumId w:val="15"/>
  </w:num>
  <w:num w:numId="17">
    <w:abstractNumId w:val="9"/>
  </w:num>
  <w:num w:numId="18">
    <w:abstractNumId w:val="6"/>
  </w:num>
  <w:num w:numId="19">
    <w:abstractNumId w:val="8"/>
  </w:num>
  <w:num w:numId="20">
    <w:abstractNumId w:val="23"/>
  </w:num>
  <w:num w:numId="21">
    <w:abstractNumId w:val="14"/>
  </w:num>
  <w:num w:numId="22">
    <w:abstractNumId w:val="33"/>
  </w:num>
  <w:num w:numId="23">
    <w:abstractNumId w:val="34"/>
  </w:num>
  <w:num w:numId="24">
    <w:abstractNumId w:val="24"/>
  </w:num>
  <w:num w:numId="25">
    <w:abstractNumId w:val="10"/>
  </w:num>
  <w:num w:numId="26">
    <w:abstractNumId w:val="13"/>
  </w:num>
  <w:num w:numId="27">
    <w:abstractNumId w:val="2"/>
    <w:lvlOverride w:ilvl="0">
      <w:lvl w:ilvl="0">
        <w:numFmt w:val="bullet"/>
        <w:lvlText w:val="•"/>
        <w:legacy w:legacy="1" w:legacySpace="0" w:legacyIndent="0"/>
        <w:lvlJc w:val="left"/>
        <w:rPr>
          <w:rFonts w:ascii="Arial" w:hAnsi="Arial" w:cs="Arial" w:hint="default"/>
          <w:sz w:val="44"/>
        </w:rPr>
      </w:lvl>
    </w:lvlOverride>
  </w:num>
  <w:num w:numId="28">
    <w:abstractNumId w:val="32"/>
  </w:num>
  <w:num w:numId="29">
    <w:abstractNumId w:val="43"/>
  </w:num>
  <w:num w:numId="30">
    <w:abstractNumId w:val="27"/>
  </w:num>
  <w:num w:numId="31">
    <w:abstractNumId w:val="37"/>
  </w:num>
  <w:num w:numId="32">
    <w:abstractNumId w:val="11"/>
  </w:num>
  <w:num w:numId="33">
    <w:abstractNumId w:val="28"/>
  </w:num>
  <w:num w:numId="34">
    <w:abstractNumId w:val="30"/>
  </w:num>
  <w:num w:numId="35">
    <w:abstractNumId w:val="22"/>
  </w:num>
  <w:num w:numId="36">
    <w:abstractNumId w:val="36"/>
  </w:num>
  <w:num w:numId="37">
    <w:abstractNumId w:val="7"/>
  </w:num>
  <w:num w:numId="38">
    <w:abstractNumId w:val="3"/>
  </w:num>
  <w:num w:numId="39">
    <w:abstractNumId w:val="39"/>
  </w:num>
  <w:num w:numId="40">
    <w:abstractNumId w:val="41"/>
  </w:num>
  <w:num w:numId="41">
    <w:abstractNumId w:val="25"/>
  </w:num>
  <w:num w:numId="42">
    <w:abstractNumId w:val="20"/>
  </w:num>
  <w:num w:numId="43">
    <w:abstractNumId w:val="31"/>
  </w:num>
  <w:num w:numId="44">
    <w:abstractNumId w:val="5"/>
  </w:num>
  <w:num w:numId="45">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9FD"/>
    <w:rsid w:val="00000E5C"/>
    <w:rsid w:val="00002FF8"/>
    <w:rsid w:val="000128D8"/>
    <w:rsid w:val="000149E8"/>
    <w:rsid w:val="00015834"/>
    <w:rsid w:val="00016BCE"/>
    <w:rsid w:val="000210F9"/>
    <w:rsid w:val="00021E3F"/>
    <w:rsid w:val="00033725"/>
    <w:rsid w:val="00034543"/>
    <w:rsid w:val="00034B7E"/>
    <w:rsid w:val="000430F6"/>
    <w:rsid w:val="00047A13"/>
    <w:rsid w:val="000537ED"/>
    <w:rsid w:val="00061F90"/>
    <w:rsid w:val="00064F02"/>
    <w:rsid w:val="00067F29"/>
    <w:rsid w:val="000730FD"/>
    <w:rsid w:val="0007693F"/>
    <w:rsid w:val="000800D3"/>
    <w:rsid w:val="0008120A"/>
    <w:rsid w:val="00081B72"/>
    <w:rsid w:val="00090F3D"/>
    <w:rsid w:val="00092A70"/>
    <w:rsid w:val="00096D74"/>
    <w:rsid w:val="000A47DE"/>
    <w:rsid w:val="000A6BD3"/>
    <w:rsid w:val="000B1158"/>
    <w:rsid w:val="000B273B"/>
    <w:rsid w:val="000B545F"/>
    <w:rsid w:val="000B5F5D"/>
    <w:rsid w:val="000B674A"/>
    <w:rsid w:val="000B6BF0"/>
    <w:rsid w:val="000C0FAA"/>
    <w:rsid w:val="000C3A45"/>
    <w:rsid w:val="000C3CA9"/>
    <w:rsid w:val="000C3D2A"/>
    <w:rsid w:val="000C66CD"/>
    <w:rsid w:val="000C79B9"/>
    <w:rsid w:val="000D6BEF"/>
    <w:rsid w:val="000E0458"/>
    <w:rsid w:val="000E070E"/>
    <w:rsid w:val="000E57E0"/>
    <w:rsid w:val="000F134F"/>
    <w:rsid w:val="000F3E72"/>
    <w:rsid w:val="000F5457"/>
    <w:rsid w:val="000F65DC"/>
    <w:rsid w:val="00102991"/>
    <w:rsid w:val="001055A3"/>
    <w:rsid w:val="001060CD"/>
    <w:rsid w:val="0011177F"/>
    <w:rsid w:val="00122252"/>
    <w:rsid w:val="00134702"/>
    <w:rsid w:val="00134B1F"/>
    <w:rsid w:val="00141786"/>
    <w:rsid w:val="00142E88"/>
    <w:rsid w:val="001445E6"/>
    <w:rsid w:val="00146AF6"/>
    <w:rsid w:val="00152928"/>
    <w:rsid w:val="001529C0"/>
    <w:rsid w:val="00153F32"/>
    <w:rsid w:val="0015478B"/>
    <w:rsid w:val="001549E4"/>
    <w:rsid w:val="00154B4F"/>
    <w:rsid w:val="00154CBF"/>
    <w:rsid w:val="0015528E"/>
    <w:rsid w:val="00155A5D"/>
    <w:rsid w:val="001612A1"/>
    <w:rsid w:val="0016343D"/>
    <w:rsid w:val="00164296"/>
    <w:rsid w:val="001644FB"/>
    <w:rsid w:val="00167005"/>
    <w:rsid w:val="00167E3D"/>
    <w:rsid w:val="001742E6"/>
    <w:rsid w:val="00174DF4"/>
    <w:rsid w:val="00176711"/>
    <w:rsid w:val="00177BAA"/>
    <w:rsid w:val="001816FF"/>
    <w:rsid w:val="001823FB"/>
    <w:rsid w:val="001848EB"/>
    <w:rsid w:val="00184B1E"/>
    <w:rsid w:val="00190B6C"/>
    <w:rsid w:val="00191218"/>
    <w:rsid w:val="00194E20"/>
    <w:rsid w:val="001A1030"/>
    <w:rsid w:val="001A2058"/>
    <w:rsid w:val="001A3D5C"/>
    <w:rsid w:val="001A5392"/>
    <w:rsid w:val="001A78BD"/>
    <w:rsid w:val="001B000D"/>
    <w:rsid w:val="001C2F30"/>
    <w:rsid w:val="001D1B23"/>
    <w:rsid w:val="001D4964"/>
    <w:rsid w:val="001E0297"/>
    <w:rsid w:val="001E20CA"/>
    <w:rsid w:val="001E5686"/>
    <w:rsid w:val="001F0291"/>
    <w:rsid w:val="001F1655"/>
    <w:rsid w:val="001F3575"/>
    <w:rsid w:val="001F5F22"/>
    <w:rsid w:val="001F7E94"/>
    <w:rsid w:val="00201E85"/>
    <w:rsid w:val="002052F9"/>
    <w:rsid w:val="002112BC"/>
    <w:rsid w:val="00212189"/>
    <w:rsid w:val="00214832"/>
    <w:rsid w:val="0021600A"/>
    <w:rsid w:val="00220C4B"/>
    <w:rsid w:val="00221207"/>
    <w:rsid w:val="0022300F"/>
    <w:rsid w:val="0022304F"/>
    <w:rsid w:val="002350CD"/>
    <w:rsid w:val="0024130F"/>
    <w:rsid w:val="00241893"/>
    <w:rsid w:val="00243AA9"/>
    <w:rsid w:val="00244925"/>
    <w:rsid w:val="00247FBD"/>
    <w:rsid w:val="00255298"/>
    <w:rsid w:val="002565CC"/>
    <w:rsid w:val="00260437"/>
    <w:rsid w:val="0026173E"/>
    <w:rsid w:val="00263E11"/>
    <w:rsid w:val="00265876"/>
    <w:rsid w:val="00270D25"/>
    <w:rsid w:val="00271001"/>
    <w:rsid w:val="00271360"/>
    <w:rsid w:val="002720A1"/>
    <w:rsid w:val="0028062C"/>
    <w:rsid w:val="00284241"/>
    <w:rsid w:val="00284FEA"/>
    <w:rsid w:val="00291B80"/>
    <w:rsid w:val="00291D0D"/>
    <w:rsid w:val="002926FB"/>
    <w:rsid w:val="00292979"/>
    <w:rsid w:val="00296FAD"/>
    <w:rsid w:val="00297CF7"/>
    <w:rsid w:val="002A032C"/>
    <w:rsid w:val="002A1169"/>
    <w:rsid w:val="002A1174"/>
    <w:rsid w:val="002A2533"/>
    <w:rsid w:val="002A5B6A"/>
    <w:rsid w:val="002B0383"/>
    <w:rsid w:val="002B1230"/>
    <w:rsid w:val="002B29A5"/>
    <w:rsid w:val="002B3029"/>
    <w:rsid w:val="002B50D4"/>
    <w:rsid w:val="002B7EA4"/>
    <w:rsid w:val="002C5586"/>
    <w:rsid w:val="002C64B5"/>
    <w:rsid w:val="002E40BC"/>
    <w:rsid w:val="002E6F96"/>
    <w:rsid w:val="002F1E30"/>
    <w:rsid w:val="002F6179"/>
    <w:rsid w:val="002F6A82"/>
    <w:rsid w:val="002F6EC8"/>
    <w:rsid w:val="002F6F61"/>
    <w:rsid w:val="002F748E"/>
    <w:rsid w:val="003021E4"/>
    <w:rsid w:val="00302FE0"/>
    <w:rsid w:val="00304911"/>
    <w:rsid w:val="00304F9D"/>
    <w:rsid w:val="00306CAE"/>
    <w:rsid w:val="003125B8"/>
    <w:rsid w:val="0031361A"/>
    <w:rsid w:val="00321FBC"/>
    <w:rsid w:val="00322162"/>
    <w:rsid w:val="00322834"/>
    <w:rsid w:val="0032301D"/>
    <w:rsid w:val="00325D8B"/>
    <w:rsid w:val="0032720C"/>
    <w:rsid w:val="0033042E"/>
    <w:rsid w:val="00331D19"/>
    <w:rsid w:val="00334102"/>
    <w:rsid w:val="0033471A"/>
    <w:rsid w:val="00336B6E"/>
    <w:rsid w:val="003375F6"/>
    <w:rsid w:val="00342234"/>
    <w:rsid w:val="00342814"/>
    <w:rsid w:val="00343995"/>
    <w:rsid w:val="0034598C"/>
    <w:rsid w:val="00346FE4"/>
    <w:rsid w:val="003504FA"/>
    <w:rsid w:val="0035089C"/>
    <w:rsid w:val="00350E4E"/>
    <w:rsid w:val="003511B0"/>
    <w:rsid w:val="00352726"/>
    <w:rsid w:val="00355C84"/>
    <w:rsid w:val="00361700"/>
    <w:rsid w:val="00361B44"/>
    <w:rsid w:val="00364975"/>
    <w:rsid w:val="00366A3B"/>
    <w:rsid w:val="00374DED"/>
    <w:rsid w:val="003756A5"/>
    <w:rsid w:val="00375B96"/>
    <w:rsid w:val="00380219"/>
    <w:rsid w:val="00380293"/>
    <w:rsid w:val="0038094F"/>
    <w:rsid w:val="003848C2"/>
    <w:rsid w:val="00392D9C"/>
    <w:rsid w:val="00396985"/>
    <w:rsid w:val="00396C78"/>
    <w:rsid w:val="003A24C7"/>
    <w:rsid w:val="003A5D20"/>
    <w:rsid w:val="003A72C7"/>
    <w:rsid w:val="003B382B"/>
    <w:rsid w:val="003B46DE"/>
    <w:rsid w:val="003B4D39"/>
    <w:rsid w:val="003B61F8"/>
    <w:rsid w:val="003C30EC"/>
    <w:rsid w:val="003D171B"/>
    <w:rsid w:val="003D329A"/>
    <w:rsid w:val="003D6195"/>
    <w:rsid w:val="003E3B51"/>
    <w:rsid w:val="003E3B7B"/>
    <w:rsid w:val="003E4337"/>
    <w:rsid w:val="003E5B5B"/>
    <w:rsid w:val="003F3718"/>
    <w:rsid w:val="003F5224"/>
    <w:rsid w:val="003F6B15"/>
    <w:rsid w:val="00400A1D"/>
    <w:rsid w:val="00403C5B"/>
    <w:rsid w:val="00404DBB"/>
    <w:rsid w:val="00406216"/>
    <w:rsid w:val="004077A2"/>
    <w:rsid w:val="00407882"/>
    <w:rsid w:val="00407897"/>
    <w:rsid w:val="00411918"/>
    <w:rsid w:val="00412563"/>
    <w:rsid w:val="0041563B"/>
    <w:rsid w:val="0041567A"/>
    <w:rsid w:val="00421FAE"/>
    <w:rsid w:val="00426B4F"/>
    <w:rsid w:val="004276EE"/>
    <w:rsid w:val="004328AC"/>
    <w:rsid w:val="004368C1"/>
    <w:rsid w:val="00445A8E"/>
    <w:rsid w:val="00453545"/>
    <w:rsid w:val="004536F7"/>
    <w:rsid w:val="004538AD"/>
    <w:rsid w:val="004544A4"/>
    <w:rsid w:val="00455EEC"/>
    <w:rsid w:val="004613FE"/>
    <w:rsid w:val="00466741"/>
    <w:rsid w:val="00466B4F"/>
    <w:rsid w:val="0046714A"/>
    <w:rsid w:val="004744FE"/>
    <w:rsid w:val="00477279"/>
    <w:rsid w:val="0048216A"/>
    <w:rsid w:val="00483236"/>
    <w:rsid w:val="00484669"/>
    <w:rsid w:val="00484836"/>
    <w:rsid w:val="00484CE4"/>
    <w:rsid w:val="0049001C"/>
    <w:rsid w:val="00490760"/>
    <w:rsid w:val="0049553B"/>
    <w:rsid w:val="004968FF"/>
    <w:rsid w:val="00496BB5"/>
    <w:rsid w:val="00496D09"/>
    <w:rsid w:val="004A6AE7"/>
    <w:rsid w:val="004A719A"/>
    <w:rsid w:val="004B116F"/>
    <w:rsid w:val="004C4E94"/>
    <w:rsid w:val="004C52D0"/>
    <w:rsid w:val="004C7651"/>
    <w:rsid w:val="004C7716"/>
    <w:rsid w:val="004D66BE"/>
    <w:rsid w:val="004D7ADA"/>
    <w:rsid w:val="004E7616"/>
    <w:rsid w:val="004E79D0"/>
    <w:rsid w:val="004F0A7F"/>
    <w:rsid w:val="00506172"/>
    <w:rsid w:val="00513E69"/>
    <w:rsid w:val="0051461A"/>
    <w:rsid w:val="00522F39"/>
    <w:rsid w:val="0052434B"/>
    <w:rsid w:val="005254D9"/>
    <w:rsid w:val="005269B5"/>
    <w:rsid w:val="0052745A"/>
    <w:rsid w:val="00527F96"/>
    <w:rsid w:val="00532939"/>
    <w:rsid w:val="005329AF"/>
    <w:rsid w:val="005374B2"/>
    <w:rsid w:val="00543746"/>
    <w:rsid w:val="005453EE"/>
    <w:rsid w:val="0054583F"/>
    <w:rsid w:val="00546C2B"/>
    <w:rsid w:val="00554DB3"/>
    <w:rsid w:val="00556887"/>
    <w:rsid w:val="00557DE0"/>
    <w:rsid w:val="005645CF"/>
    <w:rsid w:val="005654C9"/>
    <w:rsid w:val="005672C2"/>
    <w:rsid w:val="005742EF"/>
    <w:rsid w:val="00576853"/>
    <w:rsid w:val="005800D8"/>
    <w:rsid w:val="00580D72"/>
    <w:rsid w:val="00582D06"/>
    <w:rsid w:val="005833E8"/>
    <w:rsid w:val="0058363B"/>
    <w:rsid w:val="0058572B"/>
    <w:rsid w:val="0059365C"/>
    <w:rsid w:val="00593C0C"/>
    <w:rsid w:val="005948F4"/>
    <w:rsid w:val="005A0D43"/>
    <w:rsid w:val="005A2A7F"/>
    <w:rsid w:val="005A2DDB"/>
    <w:rsid w:val="005A38BF"/>
    <w:rsid w:val="005A6470"/>
    <w:rsid w:val="005A6E1F"/>
    <w:rsid w:val="005A7236"/>
    <w:rsid w:val="005B1FC2"/>
    <w:rsid w:val="005B212C"/>
    <w:rsid w:val="005B2B8C"/>
    <w:rsid w:val="005B4E8C"/>
    <w:rsid w:val="005B562A"/>
    <w:rsid w:val="005C34FA"/>
    <w:rsid w:val="005C3E86"/>
    <w:rsid w:val="005C424B"/>
    <w:rsid w:val="005C4395"/>
    <w:rsid w:val="005C750E"/>
    <w:rsid w:val="005D0485"/>
    <w:rsid w:val="005D4077"/>
    <w:rsid w:val="005D4DE8"/>
    <w:rsid w:val="005D5509"/>
    <w:rsid w:val="005D6073"/>
    <w:rsid w:val="005E231B"/>
    <w:rsid w:val="005E31BD"/>
    <w:rsid w:val="005E7831"/>
    <w:rsid w:val="005F1BC2"/>
    <w:rsid w:val="005F2C58"/>
    <w:rsid w:val="005F4542"/>
    <w:rsid w:val="005F5BE1"/>
    <w:rsid w:val="005F74DC"/>
    <w:rsid w:val="006017F2"/>
    <w:rsid w:val="00603255"/>
    <w:rsid w:val="006045D6"/>
    <w:rsid w:val="00605587"/>
    <w:rsid w:val="00605C26"/>
    <w:rsid w:val="00610639"/>
    <w:rsid w:val="006155F2"/>
    <w:rsid w:val="00615D44"/>
    <w:rsid w:val="00624299"/>
    <w:rsid w:val="00625AC9"/>
    <w:rsid w:val="00626E15"/>
    <w:rsid w:val="00630044"/>
    <w:rsid w:val="006309BF"/>
    <w:rsid w:val="006361B6"/>
    <w:rsid w:val="0064122F"/>
    <w:rsid w:val="006419D6"/>
    <w:rsid w:val="006470B4"/>
    <w:rsid w:val="006508DC"/>
    <w:rsid w:val="00651A9B"/>
    <w:rsid w:val="006522D3"/>
    <w:rsid w:val="00653DF2"/>
    <w:rsid w:val="006657FF"/>
    <w:rsid w:val="00667306"/>
    <w:rsid w:val="00667447"/>
    <w:rsid w:val="0068149A"/>
    <w:rsid w:val="006823E7"/>
    <w:rsid w:val="00682AF8"/>
    <w:rsid w:val="00684ACB"/>
    <w:rsid w:val="00684FF6"/>
    <w:rsid w:val="00687434"/>
    <w:rsid w:val="00695CF6"/>
    <w:rsid w:val="006A39BD"/>
    <w:rsid w:val="006A41E4"/>
    <w:rsid w:val="006A77C8"/>
    <w:rsid w:val="006B122C"/>
    <w:rsid w:val="006B3DE0"/>
    <w:rsid w:val="006B461A"/>
    <w:rsid w:val="006C37D6"/>
    <w:rsid w:val="006C7D24"/>
    <w:rsid w:val="006D31D3"/>
    <w:rsid w:val="006D7720"/>
    <w:rsid w:val="006E27C5"/>
    <w:rsid w:val="006E4413"/>
    <w:rsid w:val="006F46F7"/>
    <w:rsid w:val="006F4715"/>
    <w:rsid w:val="00701547"/>
    <w:rsid w:val="00702D78"/>
    <w:rsid w:val="00704106"/>
    <w:rsid w:val="00706C7B"/>
    <w:rsid w:val="00717ED6"/>
    <w:rsid w:val="007200B5"/>
    <w:rsid w:val="00720537"/>
    <w:rsid w:val="007227BA"/>
    <w:rsid w:val="00731153"/>
    <w:rsid w:val="007326E9"/>
    <w:rsid w:val="00741624"/>
    <w:rsid w:val="007526A1"/>
    <w:rsid w:val="00757994"/>
    <w:rsid w:val="0076546F"/>
    <w:rsid w:val="00765FC3"/>
    <w:rsid w:val="007660CA"/>
    <w:rsid w:val="00766CE3"/>
    <w:rsid w:val="0077473D"/>
    <w:rsid w:val="00780477"/>
    <w:rsid w:val="00782109"/>
    <w:rsid w:val="00783752"/>
    <w:rsid w:val="0078432C"/>
    <w:rsid w:val="00784D27"/>
    <w:rsid w:val="00791E0E"/>
    <w:rsid w:val="00793F4E"/>
    <w:rsid w:val="0079567F"/>
    <w:rsid w:val="007960CE"/>
    <w:rsid w:val="00796C78"/>
    <w:rsid w:val="007A0CED"/>
    <w:rsid w:val="007A354D"/>
    <w:rsid w:val="007A608E"/>
    <w:rsid w:val="007B1B3E"/>
    <w:rsid w:val="007B20C1"/>
    <w:rsid w:val="007C0F41"/>
    <w:rsid w:val="007D34EA"/>
    <w:rsid w:val="007D4FD0"/>
    <w:rsid w:val="007D71FA"/>
    <w:rsid w:val="007E3600"/>
    <w:rsid w:val="007E5645"/>
    <w:rsid w:val="007F04E6"/>
    <w:rsid w:val="007F1686"/>
    <w:rsid w:val="007F269F"/>
    <w:rsid w:val="007F26FC"/>
    <w:rsid w:val="007F3BDA"/>
    <w:rsid w:val="007F5A93"/>
    <w:rsid w:val="007F632A"/>
    <w:rsid w:val="008016FA"/>
    <w:rsid w:val="00806F7D"/>
    <w:rsid w:val="00812A06"/>
    <w:rsid w:val="00813245"/>
    <w:rsid w:val="00816526"/>
    <w:rsid w:val="00817A3B"/>
    <w:rsid w:val="0082039F"/>
    <w:rsid w:val="00820532"/>
    <w:rsid w:val="00823956"/>
    <w:rsid w:val="00825625"/>
    <w:rsid w:val="00826591"/>
    <w:rsid w:val="00826AA4"/>
    <w:rsid w:val="008308C5"/>
    <w:rsid w:val="0083113D"/>
    <w:rsid w:val="0083149F"/>
    <w:rsid w:val="00831D7B"/>
    <w:rsid w:val="00833CF1"/>
    <w:rsid w:val="00850430"/>
    <w:rsid w:val="0085514C"/>
    <w:rsid w:val="00861459"/>
    <w:rsid w:val="00863F74"/>
    <w:rsid w:val="00871596"/>
    <w:rsid w:val="008745FB"/>
    <w:rsid w:val="00876111"/>
    <w:rsid w:val="008802C8"/>
    <w:rsid w:val="00881501"/>
    <w:rsid w:val="00887CD8"/>
    <w:rsid w:val="00891DC4"/>
    <w:rsid w:val="00894946"/>
    <w:rsid w:val="00894F4C"/>
    <w:rsid w:val="00897179"/>
    <w:rsid w:val="008A4D50"/>
    <w:rsid w:val="008A5725"/>
    <w:rsid w:val="008B4160"/>
    <w:rsid w:val="008B604F"/>
    <w:rsid w:val="008B7B0B"/>
    <w:rsid w:val="008B7E39"/>
    <w:rsid w:val="008C4788"/>
    <w:rsid w:val="008D183B"/>
    <w:rsid w:val="008D42D8"/>
    <w:rsid w:val="008D5E30"/>
    <w:rsid w:val="008D7B40"/>
    <w:rsid w:val="008E4623"/>
    <w:rsid w:val="008E52F0"/>
    <w:rsid w:val="008F2CA4"/>
    <w:rsid w:val="008F628B"/>
    <w:rsid w:val="00902429"/>
    <w:rsid w:val="0091013D"/>
    <w:rsid w:val="009145E2"/>
    <w:rsid w:val="00917FD0"/>
    <w:rsid w:val="00920087"/>
    <w:rsid w:val="009205F8"/>
    <w:rsid w:val="00920A93"/>
    <w:rsid w:val="00922809"/>
    <w:rsid w:val="00931DE0"/>
    <w:rsid w:val="0093578C"/>
    <w:rsid w:val="00936A35"/>
    <w:rsid w:val="00936CB1"/>
    <w:rsid w:val="00942BF3"/>
    <w:rsid w:val="00947C81"/>
    <w:rsid w:val="00952B61"/>
    <w:rsid w:val="00957E27"/>
    <w:rsid w:val="00961382"/>
    <w:rsid w:val="0096402D"/>
    <w:rsid w:val="0097043D"/>
    <w:rsid w:val="00970925"/>
    <w:rsid w:val="00970E53"/>
    <w:rsid w:val="00972B8D"/>
    <w:rsid w:val="00972F74"/>
    <w:rsid w:val="00975323"/>
    <w:rsid w:val="0098156A"/>
    <w:rsid w:val="00987800"/>
    <w:rsid w:val="00991467"/>
    <w:rsid w:val="00996B76"/>
    <w:rsid w:val="00996D52"/>
    <w:rsid w:val="009A0526"/>
    <w:rsid w:val="009A0EF0"/>
    <w:rsid w:val="009A22DD"/>
    <w:rsid w:val="009B1393"/>
    <w:rsid w:val="009B201C"/>
    <w:rsid w:val="009B528E"/>
    <w:rsid w:val="009B674B"/>
    <w:rsid w:val="009C4A0F"/>
    <w:rsid w:val="009C61D2"/>
    <w:rsid w:val="009D13D0"/>
    <w:rsid w:val="009E2255"/>
    <w:rsid w:val="009E2D13"/>
    <w:rsid w:val="009E2E2F"/>
    <w:rsid w:val="009E3FCC"/>
    <w:rsid w:val="009E5EE5"/>
    <w:rsid w:val="009E7843"/>
    <w:rsid w:val="009F49B0"/>
    <w:rsid w:val="00A01B27"/>
    <w:rsid w:val="00A05387"/>
    <w:rsid w:val="00A063B2"/>
    <w:rsid w:val="00A07887"/>
    <w:rsid w:val="00A138ED"/>
    <w:rsid w:val="00A15678"/>
    <w:rsid w:val="00A16033"/>
    <w:rsid w:val="00A17438"/>
    <w:rsid w:val="00A22A03"/>
    <w:rsid w:val="00A23A37"/>
    <w:rsid w:val="00A23F77"/>
    <w:rsid w:val="00A255DA"/>
    <w:rsid w:val="00A25647"/>
    <w:rsid w:val="00A268DF"/>
    <w:rsid w:val="00A3055C"/>
    <w:rsid w:val="00A30D01"/>
    <w:rsid w:val="00A33838"/>
    <w:rsid w:val="00A33D76"/>
    <w:rsid w:val="00A34446"/>
    <w:rsid w:val="00A35187"/>
    <w:rsid w:val="00A376E9"/>
    <w:rsid w:val="00A40C1C"/>
    <w:rsid w:val="00A42C92"/>
    <w:rsid w:val="00A4328E"/>
    <w:rsid w:val="00A43C39"/>
    <w:rsid w:val="00A5225C"/>
    <w:rsid w:val="00A6340F"/>
    <w:rsid w:val="00A63AB0"/>
    <w:rsid w:val="00A652FE"/>
    <w:rsid w:val="00A70439"/>
    <w:rsid w:val="00A704FC"/>
    <w:rsid w:val="00A73DB5"/>
    <w:rsid w:val="00A74457"/>
    <w:rsid w:val="00A77757"/>
    <w:rsid w:val="00A80B0C"/>
    <w:rsid w:val="00A83AB4"/>
    <w:rsid w:val="00A83F7E"/>
    <w:rsid w:val="00A8654A"/>
    <w:rsid w:val="00A915E9"/>
    <w:rsid w:val="00A93A94"/>
    <w:rsid w:val="00A97FC1"/>
    <w:rsid w:val="00AA04FF"/>
    <w:rsid w:val="00AA1ECB"/>
    <w:rsid w:val="00AA29EB"/>
    <w:rsid w:val="00AA2A83"/>
    <w:rsid w:val="00AB464D"/>
    <w:rsid w:val="00AB5C80"/>
    <w:rsid w:val="00AD064A"/>
    <w:rsid w:val="00AD1CF9"/>
    <w:rsid w:val="00AD23A6"/>
    <w:rsid w:val="00AD579E"/>
    <w:rsid w:val="00AD5F2A"/>
    <w:rsid w:val="00AE0121"/>
    <w:rsid w:val="00AE2113"/>
    <w:rsid w:val="00AE33CB"/>
    <w:rsid w:val="00AE60E6"/>
    <w:rsid w:val="00AF0175"/>
    <w:rsid w:val="00AF0263"/>
    <w:rsid w:val="00AF112B"/>
    <w:rsid w:val="00AF1CAE"/>
    <w:rsid w:val="00AF322F"/>
    <w:rsid w:val="00AF3330"/>
    <w:rsid w:val="00B01334"/>
    <w:rsid w:val="00B034C3"/>
    <w:rsid w:val="00B035A3"/>
    <w:rsid w:val="00B04936"/>
    <w:rsid w:val="00B101D1"/>
    <w:rsid w:val="00B134A3"/>
    <w:rsid w:val="00B22258"/>
    <w:rsid w:val="00B24E4A"/>
    <w:rsid w:val="00B329FD"/>
    <w:rsid w:val="00B3353F"/>
    <w:rsid w:val="00B345DC"/>
    <w:rsid w:val="00B35721"/>
    <w:rsid w:val="00B3613E"/>
    <w:rsid w:val="00B507B7"/>
    <w:rsid w:val="00B540D0"/>
    <w:rsid w:val="00B55D20"/>
    <w:rsid w:val="00B565F2"/>
    <w:rsid w:val="00B60150"/>
    <w:rsid w:val="00B6132F"/>
    <w:rsid w:val="00B64DA3"/>
    <w:rsid w:val="00B64DB6"/>
    <w:rsid w:val="00B725D2"/>
    <w:rsid w:val="00B72B83"/>
    <w:rsid w:val="00B72F14"/>
    <w:rsid w:val="00B77B1B"/>
    <w:rsid w:val="00B77E51"/>
    <w:rsid w:val="00B842C9"/>
    <w:rsid w:val="00B90506"/>
    <w:rsid w:val="00B92E97"/>
    <w:rsid w:val="00B969A8"/>
    <w:rsid w:val="00B973AF"/>
    <w:rsid w:val="00BA2952"/>
    <w:rsid w:val="00BA435F"/>
    <w:rsid w:val="00BA5E69"/>
    <w:rsid w:val="00BA7FD3"/>
    <w:rsid w:val="00BB070C"/>
    <w:rsid w:val="00BB1D96"/>
    <w:rsid w:val="00BB354E"/>
    <w:rsid w:val="00BB3EEB"/>
    <w:rsid w:val="00BB7FA7"/>
    <w:rsid w:val="00BD370C"/>
    <w:rsid w:val="00BD4B99"/>
    <w:rsid w:val="00BE0089"/>
    <w:rsid w:val="00BE5F7F"/>
    <w:rsid w:val="00BE715F"/>
    <w:rsid w:val="00BF18BC"/>
    <w:rsid w:val="00BF79E8"/>
    <w:rsid w:val="00C039DC"/>
    <w:rsid w:val="00C04FDE"/>
    <w:rsid w:val="00C05D4B"/>
    <w:rsid w:val="00C0746E"/>
    <w:rsid w:val="00C07CB6"/>
    <w:rsid w:val="00C12BE0"/>
    <w:rsid w:val="00C163E4"/>
    <w:rsid w:val="00C20697"/>
    <w:rsid w:val="00C206C0"/>
    <w:rsid w:val="00C20C33"/>
    <w:rsid w:val="00C24C9B"/>
    <w:rsid w:val="00C278D1"/>
    <w:rsid w:val="00C313B4"/>
    <w:rsid w:val="00C32643"/>
    <w:rsid w:val="00C41A1D"/>
    <w:rsid w:val="00C41C64"/>
    <w:rsid w:val="00C42351"/>
    <w:rsid w:val="00C447EB"/>
    <w:rsid w:val="00C4546F"/>
    <w:rsid w:val="00C45AD4"/>
    <w:rsid w:val="00C5154E"/>
    <w:rsid w:val="00C516A9"/>
    <w:rsid w:val="00C52445"/>
    <w:rsid w:val="00C55962"/>
    <w:rsid w:val="00C56C81"/>
    <w:rsid w:val="00C57934"/>
    <w:rsid w:val="00C611F4"/>
    <w:rsid w:val="00C616C8"/>
    <w:rsid w:val="00C62CD4"/>
    <w:rsid w:val="00C6312C"/>
    <w:rsid w:val="00C63398"/>
    <w:rsid w:val="00C662C9"/>
    <w:rsid w:val="00C73521"/>
    <w:rsid w:val="00C75666"/>
    <w:rsid w:val="00C7713E"/>
    <w:rsid w:val="00C77AA3"/>
    <w:rsid w:val="00C80B24"/>
    <w:rsid w:val="00C84AA3"/>
    <w:rsid w:val="00C84F2E"/>
    <w:rsid w:val="00C87800"/>
    <w:rsid w:val="00C87F34"/>
    <w:rsid w:val="00C91974"/>
    <w:rsid w:val="00C92A14"/>
    <w:rsid w:val="00C92A7F"/>
    <w:rsid w:val="00C97880"/>
    <w:rsid w:val="00CA2B4D"/>
    <w:rsid w:val="00CA3B4A"/>
    <w:rsid w:val="00CA5EC6"/>
    <w:rsid w:val="00CB00E3"/>
    <w:rsid w:val="00CB2B13"/>
    <w:rsid w:val="00CB5779"/>
    <w:rsid w:val="00CB59D0"/>
    <w:rsid w:val="00CC2464"/>
    <w:rsid w:val="00CC27C7"/>
    <w:rsid w:val="00CC4957"/>
    <w:rsid w:val="00CC551C"/>
    <w:rsid w:val="00CD1C8C"/>
    <w:rsid w:val="00CD3A9C"/>
    <w:rsid w:val="00CD4624"/>
    <w:rsid w:val="00CD5510"/>
    <w:rsid w:val="00CD7285"/>
    <w:rsid w:val="00CE0CC8"/>
    <w:rsid w:val="00CE407E"/>
    <w:rsid w:val="00CE7C7E"/>
    <w:rsid w:val="00CF0056"/>
    <w:rsid w:val="00CF3AF4"/>
    <w:rsid w:val="00D1023C"/>
    <w:rsid w:val="00D12BBF"/>
    <w:rsid w:val="00D13198"/>
    <w:rsid w:val="00D21340"/>
    <w:rsid w:val="00D236D5"/>
    <w:rsid w:val="00D33003"/>
    <w:rsid w:val="00D34827"/>
    <w:rsid w:val="00D417D4"/>
    <w:rsid w:val="00D4242F"/>
    <w:rsid w:val="00D4243E"/>
    <w:rsid w:val="00D50480"/>
    <w:rsid w:val="00D52C5C"/>
    <w:rsid w:val="00D55629"/>
    <w:rsid w:val="00D55845"/>
    <w:rsid w:val="00D56280"/>
    <w:rsid w:val="00D66666"/>
    <w:rsid w:val="00D73251"/>
    <w:rsid w:val="00D7569A"/>
    <w:rsid w:val="00D874FC"/>
    <w:rsid w:val="00D919DD"/>
    <w:rsid w:val="00D94082"/>
    <w:rsid w:val="00D96CD7"/>
    <w:rsid w:val="00D97623"/>
    <w:rsid w:val="00DA17E9"/>
    <w:rsid w:val="00DA289A"/>
    <w:rsid w:val="00DA32D5"/>
    <w:rsid w:val="00DB1153"/>
    <w:rsid w:val="00DB2455"/>
    <w:rsid w:val="00DB59C2"/>
    <w:rsid w:val="00DB66E8"/>
    <w:rsid w:val="00DC1711"/>
    <w:rsid w:val="00DC1867"/>
    <w:rsid w:val="00DC1C67"/>
    <w:rsid w:val="00DC4876"/>
    <w:rsid w:val="00DC75E3"/>
    <w:rsid w:val="00DD2F8B"/>
    <w:rsid w:val="00DD4AFB"/>
    <w:rsid w:val="00DD62B6"/>
    <w:rsid w:val="00DD696D"/>
    <w:rsid w:val="00DD72C0"/>
    <w:rsid w:val="00DE1ED6"/>
    <w:rsid w:val="00DE3F8E"/>
    <w:rsid w:val="00DE6655"/>
    <w:rsid w:val="00DE6AA1"/>
    <w:rsid w:val="00DF4806"/>
    <w:rsid w:val="00E040D5"/>
    <w:rsid w:val="00E05DD3"/>
    <w:rsid w:val="00E07ED0"/>
    <w:rsid w:val="00E1078C"/>
    <w:rsid w:val="00E115C7"/>
    <w:rsid w:val="00E12FE4"/>
    <w:rsid w:val="00E13722"/>
    <w:rsid w:val="00E16A25"/>
    <w:rsid w:val="00E17081"/>
    <w:rsid w:val="00E21769"/>
    <w:rsid w:val="00E252EF"/>
    <w:rsid w:val="00E25455"/>
    <w:rsid w:val="00E27DBB"/>
    <w:rsid w:val="00E30FEA"/>
    <w:rsid w:val="00E33564"/>
    <w:rsid w:val="00E35B98"/>
    <w:rsid w:val="00E36D28"/>
    <w:rsid w:val="00E41920"/>
    <w:rsid w:val="00E43F2F"/>
    <w:rsid w:val="00E4411F"/>
    <w:rsid w:val="00E45FDC"/>
    <w:rsid w:val="00E473E0"/>
    <w:rsid w:val="00E50814"/>
    <w:rsid w:val="00E517E2"/>
    <w:rsid w:val="00E551BF"/>
    <w:rsid w:val="00E710EB"/>
    <w:rsid w:val="00E73118"/>
    <w:rsid w:val="00E75931"/>
    <w:rsid w:val="00E83360"/>
    <w:rsid w:val="00E861D1"/>
    <w:rsid w:val="00E95545"/>
    <w:rsid w:val="00E973F0"/>
    <w:rsid w:val="00E97FE6"/>
    <w:rsid w:val="00EB04EC"/>
    <w:rsid w:val="00EB2BAA"/>
    <w:rsid w:val="00EB3708"/>
    <w:rsid w:val="00EB4DDA"/>
    <w:rsid w:val="00EC5780"/>
    <w:rsid w:val="00ED05D6"/>
    <w:rsid w:val="00ED2D3A"/>
    <w:rsid w:val="00ED5D5A"/>
    <w:rsid w:val="00ED6FB8"/>
    <w:rsid w:val="00EE2ED6"/>
    <w:rsid w:val="00EE4DFD"/>
    <w:rsid w:val="00EE796B"/>
    <w:rsid w:val="00EF215F"/>
    <w:rsid w:val="00EF7F06"/>
    <w:rsid w:val="00F10732"/>
    <w:rsid w:val="00F16230"/>
    <w:rsid w:val="00F26239"/>
    <w:rsid w:val="00F27602"/>
    <w:rsid w:val="00F2781F"/>
    <w:rsid w:val="00F32FA5"/>
    <w:rsid w:val="00F33A7F"/>
    <w:rsid w:val="00F342F4"/>
    <w:rsid w:val="00F34F36"/>
    <w:rsid w:val="00F3602E"/>
    <w:rsid w:val="00F36747"/>
    <w:rsid w:val="00F368A7"/>
    <w:rsid w:val="00F404B6"/>
    <w:rsid w:val="00F41407"/>
    <w:rsid w:val="00F426B5"/>
    <w:rsid w:val="00F46222"/>
    <w:rsid w:val="00F57969"/>
    <w:rsid w:val="00F6604F"/>
    <w:rsid w:val="00F70056"/>
    <w:rsid w:val="00F706CE"/>
    <w:rsid w:val="00F72048"/>
    <w:rsid w:val="00F73185"/>
    <w:rsid w:val="00F74303"/>
    <w:rsid w:val="00F74C38"/>
    <w:rsid w:val="00F74EE8"/>
    <w:rsid w:val="00F75CCC"/>
    <w:rsid w:val="00F83B3C"/>
    <w:rsid w:val="00F844F4"/>
    <w:rsid w:val="00F9096D"/>
    <w:rsid w:val="00F930C6"/>
    <w:rsid w:val="00F9413A"/>
    <w:rsid w:val="00F95759"/>
    <w:rsid w:val="00F95892"/>
    <w:rsid w:val="00F972A0"/>
    <w:rsid w:val="00FA2B26"/>
    <w:rsid w:val="00FA671A"/>
    <w:rsid w:val="00FB03E9"/>
    <w:rsid w:val="00FB297D"/>
    <w:rsid w:val="00FB4549"/>
    <w:rsid w:val="00FB5D88"/>
    <w:rsid w:val="00FB6403"/>
    <w:rsid w:val="00FB766B"/>
    <w:rsid w:val="00FC05EF"/>
    <w:rsid w:val="00FC319F"/>
    <w:rsid w:val="00FD0F74"/>
    <w:rsid w:val="00FD3699"/>
    <w:rsid w:val="00FD5432"/>
    <w:rsid w:val="00FD7586"/>
    <w:rsid w:val="00FE16BD"/>
    <w:rsid w:val="00FE2E92"/>
    <w:rsid w:val="00FE3269"/>
    <w:rsid w:val="00FE3C44"/>
    <w:rsid w:val="00FE4579"/>
    <w:rsid w:val="00FE4584"/>
    <w:rsid w:val="00FE5F82"/>
    <w:rsid w:val="00FE6832"/>
    <w:rsid w:val="00FF1F05"/>
    <w:rsid w:val="00FF314A"/>
    <w:rsid w:val="00FF4E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pacing w:after="120"/>
    </w:pPr>
    <w:rPr>
      <w:sz w:val="24"/>
    </w:rPr>
  </w:style>
  <w:style w:type="paragraph" w:styleId="Heading1">
    <w:name w:val="heading 1"/>
    <w:basedOn w:val="Normal"/>
    <w:next w:val="Normal"/>
    <w:link w:val="Heading1Char"/>
    <w:qFormat/>
    <w:pPr>
      <w:spacing w:before="120"/>
      <w:outlineLvl w:val="0"/>
    </w:pPr>
    <w:rPr>
      <w:rFonts w:ascii="Arial" w:hAnsi="Arial"/>
      <w:b/>
      <w:kern w:val="28"/>
      <w:sz w:val="28"/>
    </w:rPr>
  </w:style>
  <w:style w:type="paragraph" w:styleId="Heading2">
    <w:name w:val="heading 2"/>
    <w:basedOn w:val="Normal"/>
    <w:next w:val="Normal"/>
    <w:autoRedefine/>
    <w:qFormat/>
    <w:rsid w:val="00061F90"/>
    <w:pPr>
      <w:spacing w:before="120"/>
      <w:ind w:left="360"/>
      <w:outlineLvl w:val="1"/>
    </w:pPr>
    <w:rPr>
      <w:rFonts w:ascii="Arial" w:hAnsi="Arial"/>
      <w:b/>
      <w:i/>
    </w:rPr>
  </w:style>
  <w:style w:type="paragraph" w:styleId="Heading3">
    <w:name w:val="heading 3"/>
    <w:basedOn w:val="Normal"/>
    <w:next w:val="Normal"/>
    <w:autoRedefine/>
    <w:qFormat/>
    <w:pPr>
      <w:keepNext/>
      <w:tabs>
        <w:tab w:val="left" w:pos="360"/>
      </w:tabs>
      <w:spacing w:before="120" w:after="60"/>
      <w:outlineLvl w:val="2"/>
    </w:pPr>
    <w:rPr>
      <w:rFonts w:ascii="Times New Roman Bold" w:hAnsi="Times New Roman Bold"/>
      <w:b/>
    </w:rPr>
  </w:style>
  <w:style w:type="paragraph" w:styleId="Heading4">
    <w:name w:val="heading 4"/>
    <w:basedOn w:val="Normal"/>
    <w:qFormat/>
    <w:pPr>
      <w:keepNext/>
      <w:numPr>
        <w:numId w:val="3"/>
      </w:numPr>
      <w:outlineLvl w:val="3"/>
    </w:pPr>
  </w:style>
  <w:style w:type="paragraph" w:styleId="Heading5">
    <w:name w:val="heading 5"/>
    <w:basedOn w:val="Normal"/>
    <w:next w:val="Normal"/>
    <w:qFormat/>
    <w:pPr>
      <w:numPr>
        <w:numId w:val="5"/>
      </w:numPr>
      <w:outlineLvl w:val="4"/>
    </w:pPr>
  </w:style>
  <w:style w:type="paragraph" w:styleId="Heading6">
    <w:name w:val="heading 6"/>
    <w:basedOn w:val="Normal"/>
    <w:next w:val="Normal"/>
    <w:qFormat/>
    <w:pPr>
      <w:numPr>
        <w:numId w:val="4"/>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autoRedefine/>
    <w:semiHidden/>
    <w:rsid w:val="00BE715F"/>
    <w:pPr>
      <w:pBdr>
        <w:bottom w:val="single" w:sz="4" w:space="1" w:color="auto"/>
      </w:pBdr>
      <w:tabs>
        <w:tab w:val="center" w:pos="4320"/>
        <w:tab w:val="right" w:pos="8280"/>
      </w:tabs>
      <w:spacing w:before="60"/>
      <w:ind w:right="450"/>
      <w:jc w:val="right"/>
    </w:pPr>
    <w:rPr>
      <w:rFonts w:ascii="Verdana" w:hAnsi="Verdana"/>
      <w:b/>
    </w:rPr>
  </w:style>
  <w:style w:type="paragraph" w:styleId="Footer">
    <w:name w:val="footer"/>
    <w:basedOn w:val="Normal"/>
    <w:semiHidden/>
    <w:pPr>
      <w:pBdr>
        <w:top w:val="single" w:sz="4" w:space="3" w:color="auto"/>
      </w:pBdr>
      <w:tabs>
        <w:tab w:val="right" w:pos="9270"/>
        <w:tab w:val="right" w:pos="12960"/>
      </w:tabs>
      <w:spacing w:before="60"/>
    </w:pPr>
    <w:rPr>
      <w:rFonts w:ascii="Arial" w:hAnsi="Arial"/>
      <w:sz w:val="20"/>
    </w:rPr>
  </w:style>
  <w:style w:type="character" w:styleId="PageNumber">
    <w:name w:val="page number"/>
    <w:basedOn w:val="DefaultParagraphFont"/>
  </w:style>
  <w:style w:type="paragraph" w:styleId="FootnoteText">
    <w:name w:val="footnote text"/>
    <w:basedOn w:val="Normal"/>
    <w:semiHidden/>
    <w:rPr>
      <w:sz w:val="20"/>
    </w:rPr>
  </w:style>
  <w:style w:type="paragraph" w:styleId="ListNumber2">
    <w:name w:val="List Number 2"/>
    <w:basedOn w:val="Normal"/>
    <w:semiHidden/>
    <w:pPr>
      <w:numPr>
        <w:numId w:val="1"/>
      </w:numPr>
    </w:pPr>
  </w:style>
  <w:style w:type="character" w:styleId="FootnoteReference">
    <w:name w:val="footnote reference"/>
    <w:semiHidden/>
    <w:rPr>
      <w:vertAlign w:val="superscript"/>
    </w:rPr>
  </w:style>
  <w:style w:type="paragraph" w:styleId="ListNumber">
    <w:name w:val="List Number"/>
    <w:basedOn w:val="Normal"/>
    <w:semiHidden/>
    <w:pPr>
      <w:numPr>
        <w:numId w:val="2"/>
      </w:numPr>
    </w:pPr>
  </w:style>
  <w:style w:type="paragraph" w:customStyle="1" w:styleId="XNormal">
    <w:name w:val="XNormal"/>
    <w:basedOn w:val="Normal"/>
    <w:rPr>
      <w:rFonts w:ascii="Times New Roman Italic" w:hAnsi="Times New Roman Italic"/>
      <w:i/>
    </w:rPr>
  </w:style>
  <w:style w:type="paragraph" w:customStyle="1" w:styleId="Bullettext-1">
    <w:name w:val="Bullet text-1"/>
    <w:basedOn w:val="Normal"/>
    <w:autoRedefine/>
    <w:rsid w:val="00603255"/>
    <w:pPr>
      <w:keepNext/>
      <w:widowControl/>
      <w:spacing w:before="120" w:after="0"/>
    </w:pPr>
  </w:style>
  <w:style w:type="paragraph" w:customStyle="1" w:styleId="bullettext-2">
    <w:name w:val="bullet text-2"/>
    <w:basedOn w:val="listbullet-2"/>
    <w:autoRedefine/>
    <w:rsid w:val="00D34827"/>
    <w:pPr>
      <w:numPr>
        <w:numId w:val="0"/>
      </w:numPr>
      <w:spacing w:after="60"/>
      <w:ind w:left="90"/>
    </w:pPr>
    <w:rPr>
      <w:rFonts w:ascii="Verdana" w:hAnsi="Verdana"/>
      <w:sz w:val="22"/>
      <w:szCs w:val="22"/>
    </w:rPr>
  </w:style>
  <w:style w:type="paragraph" w:customStyle="1" w:styleId="listbullet-2">
    <w:name w:val="list bullet-2"/>
    <w:basedOn w:val="Normal"/>
    <w:autoRedefine/>
    <w:pPr>
      <w:numPr>
        <w:numId w:val="7"/>
      </w:numPr>
      <w:spacing w:before="120" w:after="0"/>
    </w:pPr>
  </w:style>
  <w:style w:type="paragraph" w:customStyle="1" w:styleId="listbullet-1">
    <w:name w:val="list bullet-1"/>
    <w:basedOn w:val="Bullettext-1"/>
    <w:autoRedefine/>
    <w:pPr>
      <w:numPr>
        <w:numId w:val="8"/>
      </w:numPr>
      <w:spacing w:before="60" w:after="60"/>
    </w:pPr>
  </w:style>
  <w:style w:type="character" w:customStyle="1" w:styleId="Normal1">
    <w:name w:val="Normal1"/>
    <w:rsid w:val="00B329FD"/>
    <w:rPr>
      <w:sz w:val="24"/>
      <w:szCs w:val="24"/>
    </w:rPr>
  </w:style>
  <w:style w:type="paragraph" w:customStyle="1" w:styleId="TopHead">
    <w:name w:val="Top Head"/>
    <w:basedOn w:val="Heading1"/>
    <w:autoRedefine/>
    <w:pPr>
      <w:spacing w:before="240" w:after="240"/>
    </w:pPr>
    <w:rPr>
      <w:sz w:val="44"/>
    </w:rPr>
  </w:style>
  <w:style w:type="paragraph" w:styleId="BalloonText">
    <w:name w:val="Balloon Text"/>
    <w:basedOn w:val="Normal"/>
    <w:link w:val="BalloonTextChar"/>
    <w:uiPriority w:val="99"/>
    <w:semiHidden/>
    <w:unhideWhenUsed/>
    <w:rsid w:val="005800D8"/>
    <w:pPr>
      <w:spacing w:after="0"/>
    </w:pPr>
    <w:rPr>
      <w:rFonts w:ascii="Tahoma" w:hAnsi="Tahoma" w:cs="Tahoma"/>
      <w:sz w:val="16"/>
      <w:szCs w:val="16"/>
    </w:rPr>
  </w:style>
  <w:style w:type="character" w:customStyle="1" w:styleId="BalloonTextChar">
    <w:name w:val="Balloon Text Char"/>
    <w:link w:val="BalloonText"/>
    <w:uiPriority w:val="99"/>
    <w:semiHidden/>
    <w:rsid w:val="005800D8"/>
    <w:rPr>
      <w:rFonts w:ascii="Tahoma" w:hAnsi="Tahoma" w:cs="Tahoma"/>
      <w:sz w:val="16"/>
      <w:szCs w:val="16"/>
    </w:rPr>
  </w:style>
  <w:style w:type="paragraph" w:styleId="BodyTextIndent3">
    <w:name w:val="Body Text Indent 3"/>
    <w:basedOn w:val="Normal"/>
    <w:link w:val="BodyTextIndent3Char"/>
    <w:rsid w:val="001060CD"/>
    <w:pPr>
      <w:widowControl/>
      <w:spacing w:after="0"/>
      <w:ind w:left="2160"/>
    </w:pPr>
    <w:rPr>
      <w:rFonts w:ascii="Verdana" w:hAnsi="Verdana" w:cs="Arial"/>
    </w:rPr>
  </w:style>
  <w:style w:type="character" w:customStyle="1" w:styleId="BodyTextIndent3Char">
    <w:name w:val="Body Text Indent 3 Char"/>
    <w:link w:val="BodyTextIndent3"/>
    <w:rsid w:val="001060CD"/>
    <w:rPr>
      <w:rFonts w:ascii="Verdana" w:hAnsi="Verdana" w:cs="Arial"/>
      <w:sz w:val="24"/>
    </w:rPr>
  </w:style>
  <w:style w:type="paragraph" w:styleId="NormalWeb">
    <w:name w:val="Normal (Web)"/>
    <w:basedOn w:val="Normal"/>
    <w:uiPriority w:val="99"/>
    <w:rsid w:val="0083113D"/>
    <w:pPr>
      <w:widowControl/>
      <w:spacing w:before="100" w:beforeAutospacing="1" w:after="100" w:afterAutospacing="1"/>
    </w:pPr>
    <w:rPr>
      <w:szCs w:val="24"/>
    </w:rPr>
  </w:style>
  <w:style w:type="character" w:styleId="CommentReference">
    <w:name w:val="annotation reference"/>
    <w:rsid w:val="00630044"/>
    <w:rPr>
      <w:sz w:val="16"/>
      <w:szCs w:val="16"/>
    </w:rPr>
  </w:style>
  <w:style w:type="paragraph" w:styleId="CommentText">
    <w:name w:val="annotation text"/>
    <w:basedOn w:val="Normal"/>
    <w:link w:val="CommentTextChar"/>
    <w:rsid w:val="00630044"/>
    <w:pPr>
      <w:widowControl/>
      <w:spacing w:after="0"/>
    </w:pPr>
    <w:rPr>
      <w:rFonts w:ascii="Arial" w:hAnsi="Arial" w:cs="Arial"/>
      <w:sz w:val="20"/>
    </w:rPr>
  </w:style>
  <w:style w:type="character" w:customStyle="1" w:styleId="CommentTextChar">
    <w:name w:val="Comment Text Char"/>
    <w:link w:val="CommentText"/>
    <w:rsid w:val="00630044"/>
    <w:rPr>
      <w:rFonts w:ascii="Arial" w:hAnsi="Arial" w:cs="Arial"/>
    </w:rPr>
  </w:style>
  <w:style w:type="paragraph" w:styleId="ListParagraph">
    <w:name w:val="List Paragraph"/>
    <w:basedOn w:val="Normal"/>
    <w:uiPriority w:val="34"/>
    <w:qFormat/>
    <w:rsid w:val="0048216A"/>
    <w:pPr>
      <w:widowControl/>
      <w:spacing w:after="0"/>
      <w:ind w:left="720"/>
      <w:contextualSpacing/>
    </w:pPr>
    <w:rPr>
      <w:szCs w:val="24"/>
    </w:rPr>
  </w:style>
  <w:style w:type="character" w:styleId="Hyperlink">
    <w:name w:val="Hyperlink"/>
    <w:uiPriority w:val="99"/>
    <w:unhideWhenUsed/>
    <w:rsid w:val="006508DC"/>
    <w:rPr>
      <w:color w:val="0000FF"/>
      <w:u w:val="single"/>
    </w:rPr>
  </w:style>
  <w:style w:type="character" w:customStyle="1" w:styleId="subbodycopy1">
    <w:name w:val="subbodycopy1"/>
    <w:rsid w:val="008A4D50"/>
    <w:rPr>
      <w:sz w:val="18"/>
      <w:szCs w:val="18"/>
    </w:rPr>
  </w:style>
  <w:style w:type="character" w:customStyle="1" w:styleId="Heading1Char">
    <w:name w:val="Heading 1 Char"/>
    <w:link w:val="Heading1"/>
    <w:rsid w:val="008A4D50"/>
    <w:rPr>
      <w:rFonts w:ascii="Arial" w:hAnsi="Arial"/>
      <w:b/>
      <w:kern w:val="28"/>
      <w:sz w:val="28"/>
    </w:rPr>
  </w:style>
  <w:style w:type="paragraph" w:styleId="CommentSubject">
    <w:name w:val="annotation subject"/>
    <w:basedOn w:val="CommentText"/>
    <w:next w:val="CommentText"/>
    <w:semiHidden/>
    <w:rsid w:val="005B2B8C"/>
    <w:pPr>
      <w:widowControl w:val="0"/>
      <w:spacing w:after="120"/>
    </w:pPr>
    <w:rPr>
      <w:rFonts w:ascii="Times New Roman" w:hAnsi="Times New Roman"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pacing w:after="120"/>
    </w:pPr>
    <w:rPr>
      <w:sz w:val="24"/>
    </w:rPr>
  </w:style>
  <w:style w:type="paragraph" w:styleId="Heading1">
    <w:name w:val="heading 1"/>
    <w:basedOn w:val="Normal"/>
    <w:next w:val="Normal"/>
    <w:link w:val="Heading1Char"/>
    <w:qFormat/>
    <w:pPr>
      <w:spacing w:before="120"/>
      <w:outlineLvl w:val="0"/>
    </w:pPr>
    <w:rPr>
      <w:rFonts w:ascii="Arial" w:hAnsi="Arial"/>
      <w:b/>
      <w:kern w:val="28"/>
      <w:sz w:val="28"/>
    </w:rPr>
  </w:style>
  <w:style w:type="paragraph" w:styleId="Heading2">
    <w:name w:val="heading 2"/>
    <w:basedOn w:val="Normal"/>
    <w:next w:val="Normal"/>
    <w:autoRedefine/>
    <w:qFormat/>
    <w:rsid w:val="00061F90"/>
    <w:pPr>
      <w:spacing w:before="120"/>
      <w:ind w:left="360"/>
      <w:outlineLvl w:val="1"/>
    </w:pPr>
    <w:rPr>
      <w:rFonts w:ascii="Arial" w:hAnsi="Arial"/>
      <w:b/>
      <w:i/>
    </w:rPr>
  </w:style>
  <w:style w:type="paragraph" w:styleId="Heading3">
    <w:name w:val="heading 3"/>
    <w:basedOn w:val="Normal"/>
    <w:next w:val="Normal"/>
    <w:autoRedefine/>
    <w:qFormat/>
    <w:pPr>
      <w:keepNext/>
      <w:tabs>
        <w:tab w:val="left" w:pos="360"/>
      </w:tabs>
      <w:spacing w:before="120" w:after="60"/>
      <w:outlineLvl w:val="2"/>
    </w:pPr>
    <w:rPr>
      <w:rFonts w:ascii="Times New Roman Bold" w:hAnsi="Times New Roman Bold"/>
      <w:b/>
    </w:rPr>
  </w:style>
  <w:style w:type="paragraph" w:styleId="Heading4">
    <w:name w:val="heading 4"/>
    <w:basedOn w:val="Normal"/>
    <w:qFormat/>
    <w:pPr>
      <w:keepNext/>
      <w:numPr>
        <w:numId w:val="3"/>
      </w:numPr>
      <w:outlineLvl w:val="3"/>
    </w:pPr>
  </w:style>
  <w:style w:type="paragraph" w:styleId="Heading5">
    <w:name w:val="heading 5"/>
    <w:basedOn w:val="Normal"/>
    <w:next w:val="Normal"/>
    <w:qFormat/>
    <w:pPr>
      <w:numPr>
        <w:numId w:val="5"/>
      </w:numPr>
      <w:outlineLvl w:val="4"/>
    </w:pPr>
  </w:style>
  <w:style w:type="paragraph" w:styleId="Heading6">
    <w:name w:val="heading 6"/>
    <w:basedOn w:val="Normal"/>
    <w:next w:val="Normal"/>
    <w:qFormat/>
    <w:pPr>
      <w:numPr>
        <w:numId w:val="4"/>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autoRedefine/>
    <w:semiHidden/>
    <w:rsid w:val="00BE715F"/>
    <w:pPr>
      <w:pBdr>
        <w:bottom w:val="single" w:sz="4" w:space="1" w:color="auto"/>
      </w:pBdr>
      <w:tabs>
        <w:tab w:val="center" w:pos="4320"/>
        <w:tab w:val="right" w:pos="8280"/>
      </w:tabs>
      <w:spacing w:before="60"/>
      <w:ind w:right="450"/>
      <w:jc w:val="right"/>
    </w:pPr>
    <w:rPr>
      <w:rFonts w:ascii="Verdana" w:hAnsi="Verdana"/>
      <w:b/>
    </w:rPr>
  </w:style>
  <w:style w:type="paragraph" w:styleId="Footer">
    <w:name w:val="footer"/>
    <w:basedOn w:val="Normal"/>
    <w:semiHidden/>
    <w:pPr>
      <w:pBdr>
        <w:top w:val="single" w:sz="4" w:space="3" w:color="auto"/>
      </w:pBdr>
      <w:tabs>
        <w:tab w:val="right" w:pos="9270"/>
        <w:tab w:val="right" w:pos="12960"/>
      </w:tabs>
      <w:spacing w:before="60"/>
    </w:pPr>
    <w:rPr>
      <w:rFonts w:ascii="Arial" w:hAnsi="Arial"/>
      <w:sz w:val="20"/>
    </w:rPr>
  </w:style>
  <w:style w:type="character" w:styleId="PageNumber">
    <w:name w:val="page number"/>
    <w:basedOn w:val="DefaultParagraphFont"/>
  </w:style>
  <w:style w:type="paragraph" w:styleId="FootnoteText">
    <w:name w:val="footnote text"/>
    <w:basedOn w:val="Normal"/>
    <w:semiHidden/>
    <w:rPr>
      <w:sz w:val="20"/>
    </w:rPr>
  </w:style>
  <w:style w:type="paragraph" w:styleId="ListNumber2">
    <w:name w:val="List Number 2"/>
    <w:basedOn w:val="Normal"/>
    <w:semiHidden/>
    <w:pPr>
      <w:numPr>
        <w:numId w:val="1"/>
      </w:numPr>
    </w:pPr>
  </w:style>
  <w:style w:type="character" w:styleId="FootnoteReference">
    <w:name w:val="footnote reference"/>
    <w:semiHidden/>
    <w:rPr>
      <w:vertAlign w:val="superscript"/>
    </w:rPr>
  </w:style>
  <w:style w:type="paragraph" w:styleId="ListNumber">
    <w:name w:val="List Number"/>
    <w:basedOn w:val="Normal"/>
    <w:semiHidden/>
    <w:pPr>
      <w:numPr>
        <w:numId w:val="2"/>
      </w:numPr>
    </w:pPr>
  </w:style>
  <w:style w:type="paragraph" w:customStyle="1" w:styleId="XNormal">
    <w:name w:val="XNormal"/>
    <w:basedOn w:val="Normal"/>
    <w:rPr>
      <w:rFonts w:ascii="Times New Roman Italic" w:hAnsi="Times New Roman Italic"/>
      <w:i/>
    </w:rPr>
  </w:style>
  <w:style w:type="paragraph" w:customStyle="1" w:styleId="Bullettext-1">
    <w:name w:val="Bullet text-1"/>
    <w:basedOn w:val="Normal"/>
    <w:autoRedefine/>
    <w:rsid w:val="00603255"/>
    <w:pPr>
      <w:keepNext/>
      <w:widowControl/>
      <w:spacing w:before="120" w:after="0"/>
    </w:pPr>
  </w:style>
  <w:style w:type="paragraph" w:customStyle="1" w:styleId="bullettext-2">
    <w:name w:val="bullet text-2"/>
    <w:basedOn w:val="listbullet-2"/>
    <w:autoRedefine/>
    <w:rsid w:val="00D34827"/>
    <w:pPr>
      <w:numPr>
        <w:numId w:val="0"/>
      </w:numPr>
      <w:spacing w:after="60"/>
      <w:ind w:left="90"/>
    </w:pPr>
    <w:rPr>
      <w:rFonts w:ascii="Verdana" w:hAnsi="Verdana"/>
      <w:sz w:val="22"/>
      <w:szCs w:val="22"/>
    </w:rPr>
  </w:style>
  <w:style w:type="paragraph" w:customStyle="1" w:styleId="listbullet-2">
    <w:name w:val="list bullet-2"/>
    <w:basedOn w:val="Normal"/>
    <w:autoRedefine/>
    <w:pPr>
      <w:numPr>
        <w:numId w:val="7"/>
      </w:numPr>
      <w:spacing w:before="120" w:after="0"/>
    </w:pPr>
  </w:style>
  <w:style w:type="paragraph" w:customStyle="1" w:styleId="listbullet-1">
    <w:name w:val="list bullet-1"/>
    <w:basedOn w:val="Bullettext-1"/>
    <w:autoRedefine/>
    <w:pPr>
      <w:numPr>
        <w:numId w:val="8"/>
      </w:numPr>
      <w:spacing w:before="60" w:after="60"/>
    </w:pPr>
  </w:style>
  <w:style w:type="character" w:customStyle="1" w:styleId="Normal1">
    <w:name w:val="Normal1"/>
    <w:rsid w:val="00B329FD"/>
    <w:rPr>
      <w:sz w:val="24"/>
      <w:szCs w:val="24"/>
    </w:rPr>
  </w:style>
  <w:style w:type="paragraph" w:customStyle="1" w:styleId="TopHead">
    <w:name w:val="Top Head"/>
    <w:basedOn w:val="Heading1"/>
    <w:autoRedefine/>
    <w:pPr>
      <w:spacing w:before="240" w:after="240"/>
    </w:pPr>
    <w:rPr>
      <w:sz w:val="44"/>
    </w:rPr>
  </w:style>
  <w:style w:type="paragraph" w:styleId="BalloonText">
    <w:name w:val="Balloon Text"/>
    <w:basedOn w:val="Normal"/>
    <w:link w:val="BalloonTextChar"/>
    <w:uiPriority w:val="99"/>
    <w:semiHidden/>
    <w:unhideWhenUsed/>
    <w:rsid w:val="005800D8"/>
    <w:pPr>
      <w:spacing w:after="0"/>
    </w:pPr>
    <w:rPr>
      <w:rFonts w:ascii="Tahoma" w:hAnsi="Tahoma" w:cs="Tahoma"/>
      <w:sz w:val="16"/>
      <w:szCs w:val="16"/>
    </w:rPr>
  </w:style>
  <w:style w:type="character" w:customStyle="1" w:styleId="BalloonTextChar">
    <w:name w:val="Balloon Text Char"/>
    <w:link w:val="BalloonText"/>
    <w:uiPriority w:val="99"/>
    <w:semiHidden/>
    <w:rsid w:val="005800D8"/>
    <w:rPr>
      <w:rFonts w:ascii="Tahoma" w:hAnsi="Tahoma" w:cs="Tahoma"/>
      <w:sz w:val="16"/>
      <w:szCs w:val="16"/>
    </w:rPr>
  </w:style>
  <w:style w:type="paragraph" w:styleId="BodyTextIndent3">
    <w:name w:val="Body Text Indent 3"/>
    <w:basedOn w:val="Normal"/>
    <w:link w:val="BodyTextIndent3Char"/>
    <w:rsid w:val="001060CD"/>
    <w:pPr>
      <w:widowControl/>
      <w:spacing w:after="0"/>
      <w:ind w:left="2160"/>
    </w:pPr>
    <w:rPr>
      <w:rFonts w:ascii="Verdana" w:hAnsi="Verdana" w:cs="Arial"/>
    </w:rPr>
  </w:style>
  <w:style w:type="character" w:customStyle="1" w:styleId="BodyTextIndent3Char">
    <w:name w:val="Body Text Indent 3 Char"/>
    <w:link w:val="BodyTextIndent3"/>
    <w:rsid w:val="001060CD"/>
    <w:rPr>
      <w:rFonts w:ascii="Verdana" w:hAnsi="Verdana" w:cs="Arial"/>
      <w:sz w:val="24"/>
    </w:rPr>
  </w:style>
  <w:style w:type="paragraph" w:styleId="NormalWeb">
    <w:name w:val="Normal (Web)"/>
    <w:basedOn w:val="Normal"/>
    <w:uiPriority w:val="99"/>
    <w:rsid w:val="0083113D"/>
    <w:pPr>
      <w:widowControl/>
      <w:spacing w:before="100" w:beforeAutospacing="1" w:after="100" w:afterAutospacing="1"/>
    </w:pPr>
    <w:rPr>
      <w:szCs w:val="24"/>
    </w:rPr>
  </w:style>
  <w:style w:type="character" w:styleId="CommentReference">
    <w:name w:val="annotation reference"/>
    <w:rsid w:val="00630044"/>
    <w:rPr>
      <w:sz w:val="16"/>
      <w:szCs w:val="16"/>
    </w:rPr>
  </w:style>
  <w:style w:type="paragraph" w:styleId="CommentText">
    <w:name w:val="annotation text"/>
    <w:basedOn w:val="Normal"/>
    <w:link w:val="CommentTextChar"/>
    <w:rsid w:val="00630044"/>
    <w:pPr>
      <w:widowControl/>
      <w:spacing w:after="0"/>
    </w:pPr>
    <w:rPr>
      <w:rFonts w:ascii="Arial" w:hAnsi="Arial" w:cs="Arial"/>
      <w:sz w:val="20"/>
    </w:rPr>
  </w:style>
  <w:style w:type="character" w:customStyle="1" w:styleId="CommentTextChar">
    <w:name w:val="Comment Text Char"/>
    <w:link w:val="CommentText"/>
    <w:rsid w:val="00630044"/>
    <w:rPr>
      <w:rFonts w:ascii="Arial" w:hAnsi="Arial" w:cs="Arial"/>
    </w:rPr>
  </w:style>
  <w:style w:type="paragraph" w:styleId="ListParagraph">
    <w:name w:val="List Paragraph"/>
    <w:basedOn w:val="Normal"/>
    <w:uiPriority w:val="34"/>
    <w:qFormat/>
    <w:rsid w:val="0048216A"/>
    <w:pPr>
      <w:widowControl/>
      <w:spacing w:after="0"/>
      <w:ind w:left="720"/>
      <w:contextualSpacing/>
    </w:pPr>
    <w:rPr>
      <w:szCs w:val="24"/>
    </w:rPr>
  </w:style>
  <w:style w:type="character" w:styleId="Hyperlink">
    <w:name w:val="Hyperlink"/>
    <w:uiPriority w:val="99"/>
    <w:unhideWhenUsed/>
    <w:rsid w:val="006508DC"/>
    <w:rPr>
      <w:color w:val="0000FF"/>
      <w:u w:val="single"/>
    </w:rPr>
  </w:style>
  <w:style w:type="character" w:customStyle="1" w:styleId="subbodycopy1">
    <w:name w:val="subbodycopy1"/>
    <w:rsid w:val="008A4D50"/>
    <w:rPr>
      <w:sz w:val="18"/>
      <w:szCs w:val="18"/>
    </w:rPr>
  </w:style>
  <w:style w:type="character" w:customStyle="1" w:styleId="Heading1Char">
    <w:name w:val="Heading 1 Char"/>
    <w:link w:val="Heading1"/>
    <w:rsid w:val="008A4D50"/>
    <w:rPr>
      <w:rFonts w:ascii="Arial" w:hAnsi="Arial"/>
      <w:b/>
      <w:kern w:val="28"/>
      <w:sz w:val="28"/>
    </w:rPr>
  </w:style>
  <w:style w:type="paragraph" w:styleId="CommentSubject">
    <w:name w:val="annotation subject"/>
    <w:basedOn w:val="CommentText"/>
    <w:next w:val="CommentText"/>
    <w:semiHidden/>
    <w:rsid w:val="005B2B8C"/>
    <w:pPr>
      <w:widowControl w:val="0"/>
      <w:spacing w:after="120"/>
    </w:pPr>
    <w:rPr>
      <w:rFonts w:ascii="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93569">
      <w:bodyDiv w:val="1"/>
      <w:marLeft w:val="0"/>
      <w:marRight w:val="0"/>
      <w:marTop w:val="0"/>
      <w:marBottom w:val="0"/>
      <w:divBdr>
        <w:top w:val="none" w:sz="0" w:space="0" w:color="auto"/>
        <w:left w:val="none" w:sz="0" w:space="0" w:color="auto"/>
        <w:bottom w:val="none" w:sz="0" w:space="0" w:color="auto"/>
        <w:right w:val="none" w:sz="0" w:space="0" w:color="auto"/>
      </w:divBdr>
    </w:div>
    <w:div w:id="31151307">
      <w:bodyDiv w:val="1"/>
      <w:marLeft w:val="0"/>
      <w:marRight w:val="0"/>
      <w:marTop w:val="0"/>
      <w:marBottom w:val="0"/>
      <w:divBdr>
        <w:top w:val="none" w:sz="0" w:space="0" w:color="auto"/>
        <w:left w:val="none" w:sz="0" w:space="0" w:color="auto"/>
        <w:bottom w:val="none" w:sz="0" w:space="0" w:color="auto"/>
        <w:right w:val="none" w:sz="0" w:space="0" w:color="auto"/>
      </w:divBdr>
    </w:div>
    <w:div w:id="52046589">
      <w:bodyDiv w:val="1"/>
      <w:marLeft w:val="0"/>
      <w:marRight w:val="0"/>
      <w:marTop w:val="0"/>
      <w:marBottom w:val="0"/>
      <w:divBdr>
        <w:top w:val="none" w:sz="0" w:space="0" w:color="auto"/>
        <w:left w:val="none" w:sz="0" w:space="0" w:color="auto"/>
        <w:bottom w:val="none" w:sz="0" w:space="0" w:color="auto"/>
        <w:right w:val="none" w:sz="0" w:space="0" w:color="auto"/>
      </w:divBdr>
    </w:div>
    <w:div w:id="72776740">
      <w:bodyDiv w:val="1"/>
      <w:marLeft w:val="0"/>
      <w:marRight w:val="0"/>
      <w:marTop w:val="0"/>
      <w:marBottom w:val="0"/>
      <w:divBdr>
        <w:top w:val="none" w:sz="0" w:space="0" w:color="auto"/>
        <w:left w:val="none" w:sz="0" w:space="0" w:color="auto"/>
        <w:bottom w:val="none" w:sz="0" w:space="0" w:color="auto"/>
        <w:right w:val="none" w:sz="0" w:space="0" w:color="auto"/>
      </w:divBdr>
    </w:div>
    <w:div w:id="90517710">
      <w:bodyDiv w:val="1"/>
      <w:marLeft w:val="0"/>
      <w:marRight w:val="0"/>
      <w:marTop w:val="0"/>
      <w:marBottom w:val="0"/>
      <w:divBdr>
        <w:top w:val="none" w:sz="0" w:space="0" w:color="auto"/>
        <w:left w:val="none" w:sz="0" w:space="0" w:color="auto"/>
        <w:bottom w:val="none" w:sz="0" w:space="0" w:color="auto"/>
        <w:right w:val="none" w:sz="0" w:space="0" w:color="auto"/>
      </w:divBdr>
    </w:div>
    <w:div w:id="97412071">
      <w:bodyDiv w:val="1"/>
      <w:marLeft w:val="0"/>
      <w:marRight w:val="0"/>
      <w:marTop w:val="0"/>
      <w:marBottom w:val="0"/>
      <w:divBdr>
        <w:top w:val="none" w:sz="0" w:space="0" w:color="auto"/>
        <w:left w:val="none" w:sz="0" w:space="0" w:color="auto"/>
        <w:bottom w:val="none" w:sz="0" w:space="0" w:color="auto"/>
        <w:right w:val="none" w:sz="0" w:space="0" w:color="auto"/>
      </w:divBdr>
    </w:div>
    <w:div w:id="154690180">
      <w:bodyDiv w:val="1"/>
      <w:marLeft w:val="0"/>
      <w:marRight w:val="0"/>
      <w:marTop w:val="0"/>
      <w:marBottom w:val="0"/>
      <w:divBdr>
        <w:top w:val="none" w:sz="0" w:space="0" w:color="auto"/>
        <w:left w:val="none" w:sz="0" w:space="0" w:color="auto"/>
        <w:bottom w:val="none" w:sz="0" w:space="0" w:color="auto"/>
        <w:right w:val="none" w:sz="0" w:space="0" w:color="auto"/>
      </w:divBdr>
    </w:div>
    <w:div w:id="155538315">
      <w:bodyDiv w:val="1"/>
      <w:marLeft w:val="0"/>
      <w:marRight w:val="0"/>
      <w:marTop w:val="0"/>
      <w:marBottom w:val="0"/>
      <w:divBdr>
        <w:top w:val="none" w:sz="0" w:space="0" w:color="auto"/>
        <w:left w:val="none" w:sz="0" w:space="0" w:color="auto"/>
        <w:bottom w:val="none" w:sz="0" w:space="0" w:color="auto"/>
        <w:right w:val="none" w:sz="0" w:space="0" w:color="auto"/>
      </w:divBdr>
    </w:div>
    <w:div w:id="187064793">
      <w:bodyDiv w:val="1"/>
      <w:marLeft w:val="0"/>
      <w:marRight w:val="0"/>
      <w:marTop w:val="0"/>
      <w:marBottom w:val="0"/>
      <w:divBdr>
        <w:top w:val="none" w:sz="0" w:space="0" w:color="auto"/>
        <w:left w:val="none" w:sz="0" w:space="0" w:color="auto"/>
        <w:bottom w:val="none" w:sz="0" w:space="0" w:color="auto"/>
        <w:right w:val="none" w:sz="0" w:space="0" w:color="auto"/>
      </w:divBdr>
    </w:div>
    <w:div w:id="215244595">
      <w:bodyDiv w:val="1"/>
      <w:marLeft w:val="0"/>
      <w:marRight w:val="0"/>
      <w:marTop w:val="0"/>
      <w:marBottom w:val="0"/>
      <w:divBdr>
        <w:top w:val="none" w:sz="0" w:space="0" w:color="auto"/>
        <w:left w:val="none" w:sz="0" w:space="0" w:color="auto"/>
        <w:bottom w:val="none" w:sz="0" w:space="0" w:color="auto"/>
        <w:right w:val="none" w:sz="0" w:space="0" w:color="auto"/>
      </w:divBdr>
      <w:divsChild>
        <w:div w:id="1513030153">
          <w:marLeft w:val="1440"/>
          <w:marRight w:val="0"/>
          <w:marTop w:val="106"/>
          <w:marBottom w:val="0"/>
          <w:divBdr>
            <w:top w:val="none" w:sz="0" w:space="0" w:color="auto"/>
            <w:left w:val="none" w:sz="0" w:space="0" w:color="auto"/>
            <w:bottom w:val="none" w:sz="0" w:space="0" w:color="auto"/>
            <w:right w:val="none" w:sz="0" w:space="0" w:color="auto"/>
          </w:divBdr>
        </w:div>
      </w:divsChild>
    </w:div>
    <w:div w:id="220872601">
      <w:bodyDiv w:val="1"/>
      <w:marLeft w:val="0"/>
      <w:marRight w:val="0"/>
      <w:marTop w:val="0"/>
      <w:marBottom w:val="0"/>
      <w:divBdr>
        <w:top w:val="none" w:sz="0" w:space="0" w:color="auto"/>
        <w:left w:val="none" w:sz="0" w:space="0" w:color="auto"/>
        <w:bottom w:val="none" w:sz="0" w:space="0" w:color="auto"/>
        <w:right w:val="none" w:sz="0" w:space="0" w:color="auto"/>
      </w:divBdr>
    </w:div>
    <w:div w:id="231622244">
      <w:bodyDiv w:val="1"/>
      <w:marLeft w:val="0"/>
      <w:marRight w:val="0"/>
      <w:marTop w:val="0"/>
      <w:marBottom w:val="0"/>
      <w:divBdr>
        <w:top w:val="none" w:sz="0" w:space="0" w:color="auto"/>
        <w:left w:val="none" w:sz="0" w:space="0" w:color="auto"/>
        <w:bottom w:val="none" w:sz="0" w:space="0" w:color="auto"/>
        <w:right w:val="none" w:sz="0" w:space="0" w:color="auto"/>
      </w:divBdr>
    </w:div>
    <w:div w:id="237594512">
      <w:bodyDiv w:val="1"/>
      <w:marLeft w:val="0"/>
      <w:marRight w:val="0"/>
      <w:marTop w:val="0"/>
      <w:marBottom w:val="0"/>
      <w:divBdr>
        <w:top w:val="none" w:sz="0" w:space="0" w:color="auto"/>
        <w:left w:val="none" w:sz="0" w:space="0" w:color="auto"/>
        <w:bottom w:val="none" w:sz="0" w:space="0" w:color="auto"/>
        <w:right w:val="none" w:sz="0" w:space="0" w:color="auto"/>
      </w:divBdr>
    </w:div>
    <w:div w:id="306588057">
      <w:bodyDiv w:val="1"/>
      <w:marLeft w:val="0"/>
      <w:marRight w:val="0"/>
      <w:marTop w:val="0"/>
      <w:marBottom w:val="0"/>
      <w:divBdr>
        <w:top w:val="none" w:sz="0" w:space="0" w:color="auto"/>
        <w:left w:val="none" w:sz="0" w:space="0" w:color="auto"/>
        <w:bottom w:val="none" w:sz="0" w:space="0" w:color="auto"/>
        <w:right w:val="none" w:sz="0" w:space="0" w:color="auto"/>
      </w:divBdr>
    </w:div>
    <w:div w:id="323241965">
      <w:bodyDiv w:val="1"/>
      <w:marLeft w:val="0"/>
      <w:marRight w:val="0"/>
      <w:marTop w:val="0"/>
      <w:marBottom w:val="0"/>
      <w:divBdr>
        <w:top w:val="none" w:sz="0" w:space="0" w:color="auto"/>
        <w:left w:val="none" w:sz="0" w:space="0" w:color="auto"/>
        <w:bottom w:val="none" w:sz="0" w:space="0" w:color="auto"/>
        <w:right w:val="none" w:sz="0" w:space="0" w:color="auto"/>
      </w:divBdr>
    </w:div>
    <w:div w:id="331445515">
      <w:bodyDiv w:val="1"/>
      <w:marLeft w:val="0"/>
      <w:marRight w:val="0"/>
      <w:marTop w:val="0"/>
      <w:marBottom w:val="0"/>
      <w:divBdr>
        <w:top w:val="none" w:sz="0" w:space="0" w:color="auto"/>
        <w:left w:val="none" w:sz="0" w:space="0" w:color="auto"/>
        <w:bottom w:val="none" w:sz="0" w:space="0" w:color="auto"/>
        <w:right w:val="none" w:sz="0" w:space="0" w:color="auto"/>
      </w:divBdr>
    </w:div>
    <w:div w:id="373968897">
      <w:bodyDiv w:val="1"/>
      <w:marLeft w:val="0"/>
      <w:marRight w:val="0"/>
      <w:marTop w:val="0"/>
      <w:marBottom w:val="0"/>
      <w:divBdr>
        <w:top w:val="none" w:sz="0" w:space="0" w:color="auto"/>
        <w:left w:val="none" w:sz="0" w:space="0" w:color="auto"/>
        <w:bottom w:val="none" w:sz="0" w:space="0" w:color="auto"/>
        <w:right w:val="none" w:sz="0" w:space="0" w:color="auto"/>
      </w:divBdr>
    </w:div>
    <w:div w:id="379475520">
      <w:bodyDiv w:val="1"/>
      <w:marLeft w:val="0"/>
      <w:marRight w:val="0"/>
      <w:marTop w:val="0"/>
      <w:marBottom w:val="0"/>
      <w:divBdr>
        <w:top w:val="none" w:sz="0" w:space="0" w:color="auto"/>
        <w:left w:val="none" w:sz="0" w:space="0" w:color="auto"/>
        <w:bottom w:val="none" w:sz="0" w:space="0" w:color="auto"/>
        <w:right w:val="none" w:sz="0" w:space="0" w:color="auto"/>
      </w:divBdr>
      <w:divsChild>
        <w:div w:id="268898626">
          <w:marLeft w:val="360"/>
          <w:marRight w:val="0"/>
          <w:marTop w:val="86"/>
          <w:marBottom w:val="0"/>
          <w:divBdr>
            <w:top w:val="none" w:sz="0" w:space="0" w:color="auto"/>
            <w:left w:val="none" w:sz="0" w:space="0" w:color="auto"/>
            <w:bottom w:val="none" w:sz="0" w:space="0" w:color="auto"/>
            <w:right w:val="none" w:sz="0" w:space="0" w:color="auto"/>
          </w:divBdr>
        </w:div>
        <w:div w:id="2101367117">
          <w:marLeft w:val="360"/>
          <w:marRight w:val="0"/>
          <w:marTop w:val="86"/>
          <w:marBottom w:val="0"/>
          <w:divBdr>
            <w:top w:val="none" w:sz="0" w:space="0" w:color="auto"/>
            <w:left w:val="none" w:sz="0" w:space="0" w:color="auto"/>
            <w:bottom w:val="none" w:sz="0" w:space="0" w:color="auto"/>
            <w:right w:val="none" w:sz="0" w:space="0" w:color="auto"/>
          </w:divBdr>
        </w:div>
      </w:divsChild>
    </w:div>
    <w:div w:id="402874187">
      <w:bodyDiv w:val="1"/>
      <w:marLeft w:val="0"/>
      <w:marRight w:val="0"/>
      <w:marTop w:val="0"/>
      <w:marBottom w:val="0"/>
      <w:divBdr>
        <w:top w:val="none" w:sz="0" w:space="0" w:color="auto"/>
        <w:left w:val="none" w:sz="0" w:space="0" w:color="auto"/>
        <w:bottom w:val="none" w:sz="0" w:space="0" w:color="auto"/>
        <w:right w:val="none" w:sz="0" w:space="0" w:color="auto"/>
      </w:divBdr>
      <w:divsChild>
        <w:div w:id="1082221689">
          <w:marLeft w:val="1440"/>
          <w:marRight w:val="0"/>
          <w:marTop w:val="106"/>
          <w:marBottom w:val="0"/>
          <w:divBdr>
            <w:top w:val="none" w:sz="0" w:space="0" w:color="auto"/>
            <w:left w:val="none" w:sz="0" w:space="0" w:color="auto"/>
            <w:bottom w:val="none" w:sz="0" w:space="0" w:color="auto"/>
            <w:right w:val="none" w:sz="0" w:space="0" w:color="auto"/>
          </w:divBdr>
        </w:div>
      </w:divsChild>
    </w:div>
    <w:div w:id="476384183">
      <w:bodyDiv w:val="1"/>
      <w:marLeft w:val="0"/>
      <w:marRight w:val="0"/>
      <w:marTop w:val="0"/>
      <w:marBottom w:val="0"/>
      <w:divBdr>
        <w:top w:val="none" w:sz="0" w:space="0" w:color="auto"/>
        <w:left w:val="none" w:sz="0" w:space="0" w:color="auto"/>
        <w:bottom w:val="none" w:sz="0" w:space="0" w:color="auto"/>
        <w:right w:val="none" w:sz="0" w:space="0" w:color="auto"/>
      </w:divBdr>
    </w:div>
    <w:div w:id="483356171">
      <w:bodyDiv w:val="1"/>
      <w:marLeft w:val="0"/>
      <w:marRight w:val="0"/>
      <w:marTop w:val="0"/>
      <w:marBottom w:val="0"/>
      <w:divBdr>
        <w:top w:val="none" w:sz="0" w:space="0" w:color="auto"/>
        <w:left w:val="none" w:sz="0" w:space="0" w:color="auto"/>
        <w:bottom w:val="none" w:sz="0" w:space="0" w:color="auto"/>
        <w:right w:val="none" w:sz="0" w:space="0" w:color="auto"/>
      </w:divBdr>
    </w:div>
    <w:div w:id="494615855">
      <w:bodyDiv w:val="1"/>
      <w:marLeft w:val="0"/>
      <w:marRight w:val="0"/>
      <w:marTop w:val="0"/>
      <w:marBottom w:val="0"/>
      <w:divBdr>
        <w:top w:val="none" w:sz="0" w:space="0" w:color="auto"/>
        <w:left w:val="none" w:sz="0" w:space="0" w:color="auto"/>
        <w:bottom w:val="none" w:sz="0" w:space="0" w:color="auto"/>
        <w:right w:val="none" w:sz="0" w:space="0" w:color="auto"/>
      </w:divBdr>
    </w:div>
    <w:div w:id="499546625">
      <w:bodyDiv w:val="1"/>
      <w:marLeft w:val="0"/>
      <w:marRight w:val="0"/>
      <w:marTop w:val="0"/>
      <w:marBottom w:val="0"/>
      <w:divBdr>
        <w:top w:val="none" w:sz="0" w:space="0" w:color="auto"/>
        <w:left w:val="none" w:sz="0" w:space="0" w:color="auto"/>
        <w:bottom w:val="none" w:sz="0" w:space="0" w:color="auto"/>
        <w:right w:val="none" w:sz="0" w:space="0" w:color="auto"/>
      </w:divBdr>
    </w:div>
    <w:div w:id="537742668">
      <w:bodyDiv w:val="1"/>
      <w:marLeft w:val="0"/>
      <w:marRight w:val="0"/>
      <w:marTop w:val="0"/>
      <w:marBottom w:val="0"/>
      <w:divBdr>
        <w:top w:val="none" w:sz="0" w:space="0" w:color="auto"/>
        <w:left w:val="none" w:sz="0" w:space="0" w:color="auto"/>
        <w:bottom w:val="none" w:sz="0" w:space="0" w:color="auto"/>
        <w:right w:val="none" w:sz="0" w:space="0" w:color="auto"/>
      </w:divBdr>
    </w:div>
    <w:div w:id="600527921">
      <w:bodyDiv w:val="1"/>
      <w:marLeft w:val="0"/>
      <w:marRight w:val="0"/>
      <w:marTop w:val="0"/>
      <w:marBottom w:val="0"/>
      <w:divBdr>
        <w:top w:val="none" w:sz="0" w:space="0" w:color="auto"/>
        <w:left w:val="none" w:sz="0" w:space="0" w:color="auto"/>
        <w:bottom w:val="none" w:sz="0" w:space="0" w:color="auto"/>
        <w:right w:val="none" w:sz="0" w:space="0" w:color="auto"/>
      </w:divBdr>
    </w:div>
    <w:div w:id="633606251">
      <w:bodyDiv w:val="1"/>
      <w:marLeft w:val="0"/>
      <w:marRight w:val="0"/>
      <w:marTop w:val="0"/>
      <w:marBottom w:val="0"/>
      <w:divBdr>
        <w:top w:val="none" w:sz="0" w:space="0" w:color="auto"/>
        <w:left w:val="none" w:sz="0" w:space="0" w:color="auto"/>
        <w:bottom w:val="none" w:sz="0" w:space="0" w:color="auto"/>
        <w:right w:val="none" w:sz="0" w:space="0" w:color="auto"/>
      </w:divBdr>
    </w:div>
    <w:div w:id="634720119">
      <w:bodyDiv w:val="1"/>
      <w:marLeft w:val="0"/>
      <w:marRight w:val="0"/>
      <w:marTop w:val="0"/>
      <w:marBottom w:val="0"/>
      <w:divBdr>
        <w:top w:val="none" w:sz="0" w:space="0" w:color="auto"/>
        <w:left w:val="none" w:sz="0" w:space="0" w:color="auto"/>
        <w:bottom w:val="none" w:sz="0" w:space="0" w:color="auto"/>
        <w:right w:val="none" w:sz="0" w:space="0" w:color="auto"/>
      </w:divBdr>
    </w:div>
    <w:div w:id="659693733">
      <w:bodyDiv w:val="1"/>
      <w:marLeft w:val="0"/>
      <w:marRight w:val="0"/>
      <w:marTop w:val="0"/>
      <w:marBottom w:val="0"/>
      <w:divBdr>
        <w:top w:val="none" w:sz="0" w:space="0" w:color="auto"/>
        <w:left w:val="none" w:sz="0" w:space="0" w:color="auto"/>
        <w:bottom w:val="none" w:sz="0" w:space="0" w:color="auto"/>
        <w:right w:val="none" w:sz="0" w:space="0" w:color="auto"/>
      </w:divBdr>
    </w:div>
    <w:div w:id="666396318">
      <w:bodyDiv w:val="1"/>
      <w:marLeft w:val="0"/>
      <w:marRight w:val="0"/>
      <w:marTop w:val="0"/>
      <w:marBottom w:val="0"/>
      <w:divBdr>
        <w:top w:val="none" w:sz="0" w:space="0" w:color="auto"/>
        <w:left w:val="none" w:sz="0" w:space="0" w:color="auto"/>
        <w:bottom w:val="none" w:sz="0" w:space="0" w:color="auto"/>
        <w:right w:val="none" w:sz="0" w:space="0" w:color="auto"/>
      </w:divBdr>
    </w:div>
    <w:div w:id="679165179">
      <w:bodyDiv w:val="1"/>
      <w:marLeft w:val="0"/>
      <w:marRight w:val="0"/>
      <w:marTop w:val="0"/>
      <w:marBottom w:val="0"/>
      <w:divBdr>
        <w:top w:val="none" w:sz="0" w:space="0" w:color="auto"/>
        <w:left w:val="none" w:sz="0" w:space="0" w:color="auto"/>
        <w:bottom w:val="none" w:sz="0" w:space="0" w:color="auto"/>
        <w:right w:val="none" w:sz="0" w:space="0" w:color="auto"/>
      </w:divBdr>
    </w:div>
    <w:div w:id="692539253">
      <w:bodyDiv w:val="1"/>
      <w:marLeft w:val="0"/>
      <w:marRight w:val="0"/>
      <w:marTop w:val="0"/>
      <w:marBottom w:val="0"/>
      <w:divBdr>
        <w:top w:val="none" w:sz="0" w:space="0" w:color="auto"/>
        <w:left w:val="none" w:sz="0" w:space="0" w:color="auto"/>
        <w:bottom w:val="none" w:sz="0" w:space="0" w:color="auto"/>
        <w:right w:val="none" w:sz="0" w:space="0" w:color="auto"/>
      </w:divBdr>
    </w:div>
    <w:div w:id="703293838">
      <w:bodyDiv w:val="1"/>
      <w:marLeft w:val="0"/>
      <w:marRight w:val="0"/>
      <w:marTop w:val="0"/>
      <w:marBottom w:val="0"/>
      <w:divBdr>
        <w:top w:val="none" w:sz="0" w:space="0" w:color="auto"/>
        <w:left w:val="none" w:sz="0" w:space="0" w:color="auto"/>
        <w:bottom w:val="none" w:sz="0" w:space="0" w:color="auto"/>
        <w:right w:val="none" w:sz="0" w:space="0" w:color="auto"/>
      </w:divBdr>
    </w:div>
    <w:div w:id="714701412">
      <w:bodyDiv w:val="1"/>
      <w:marLeft w:val="0"/>
      <w:marRight w:val="0"/>
      <w:marTop w:val="0"/>
      <w:marBottom w:val="0"/>
      <w:divBdr>
        <w:top w:val="none" w:sz="0" w:space="0" w:color="auto"/>
        <w:left w:val="none" w:sz="0" w:space="0" w:color="auto"/>
        <w:bottom w:val="none" w:sz="0" w:space="0" w:color="auto"/>
        <w:right w:val="none" w:sz="0" w:space="0" w:color="auto"/>
      </w:divBdr>
    </w:div>
    <w:div w:id="721711568">
      <w:bodyDiv w:val="1"/>
      <w:marLeft w:val="0"/>
      <w:marRight w:val="0"/>
      <w:marTop w:val="0"/>
      <w:marBottom w:val="0"/>
      <w:divBdr>
        <w:top w:val="none" w:sz="0" w:space="0" w:color="auto"/>
        <w:left w:val="none" w:sz="0" w:space="0" w:color="auto"/>
        <w:bottom w:val="none" w:sz="0" w:space="0" w:color="auto"/>
        <w:right w:val="none" w:sz="0" w:space="0" w:color="auto"/>
      </w:divBdr>
    </w:div>
    <w:div w:id="750930572">
      <w:bodyDiv w:val="1"/>
      <w:marLeft w:val="0"/>
      <w:marRight w:val="0"/>
      <w:marTop w:val="0"/>
      <w:marBottom w:val="0"/>
      <w:divBdr>
        <w:top w:val="none" w:sz="0" w:space="0" w:color="auto"/>
        <w:left w:val="none" w:sz="0" w:space="0" w:color="auto"/>
        <w:bottom w:val="none" w:sz="0" w:space="0" w:color="auto"/>
        <w:right w:val="none" w:sz="0" w:space="0" w:color="auto"/>
      </w:divBdr>
    </w:div>
    <w:div w:id="751199171">
      <w:bodyDiv w:val="1"/>
      <w:marLeft w:val="0"/>
      <w:marRight w:val="0"/>
      <w:marTop w:val="0"/>
      <w:marBottom w:val="0"/>
      <w:divBdr>
        <w:top w:val="none" w:sz="0" w:space="0" w:color="auto"/>
        <w:left w:val="none" w:sz="0" w:space="0" w:color="auto"/>
        <w:bottom w:val="none" w:sz="0" w:space="0" w:color="auto"/>
        <w:right w:val="none" w:sz="0" w:space="0" w:color="auto"/>
      </w:divBdr>
    </w:div>
    <w:div w:id="754132390">
      <w:bodyDiv w:val="1"/>
      <w:marLeft w:val="0"/>
      <w:marRight w:val="0"/>
      <w:marTop w:val="0"/>
      <w:marBottom w:val="0"/>
      <w:divBdr>
        <w:top w:val="none" w:sz="0" w:space="0" w:color="auto"/>
        <w:left w:val="none" w:sz="0" w:space="0" w:color="auto"/>
        <w:bottom w:val="none" w:sz="0" w:space="0" w:color="auto"/>
        <w:right w:val="none" w:sz="0" w:space="0" w:color="auto"/>
      </w:divBdr>
    </w:div>
    <w:div w:id="764614497">
      <w:bodyDiv w:val="1"/>
      <w:marLeft w:val="0"/>
      <w:marRight w:val="0"/>
      <w:marTop w:val="0"/>
      <w:marBottom w:val="0"/>
      <w:divBdr>
        <w:top w:val="none" w:sz="0" w:space="0" w:color="auto"/>
        <w:left w:val="none" w:sz="0" w:space="0" w:color="auto"/>
        <w:bottom w:val="none" w:sz="0" w:space="0" w:color="auto"/>
        <w:right w:val="none" w:sz="0" w:space="0" w:color="auto"/>
      </w:divBdr>
    </w:div>
    <w:div w:id="781069591">
      <w:bodyDiv w:val="1"/>
      <w:marLeft w:val="0"/>
      <w:marRight w:val="0"/>
      <w:marTop w:val="0"/>
      <w:marBottom w:val="0"/>
      <w:divBdr>
        <w:top w:val="none" w:sz="0" w:space="0" w:color="auto"/>
        <w:left w:val="none" w:sz="0" w:space="0" w:color="auto"/>
        <w:bottom w:val="none" w:sz="0" w:space="0" w:color="auto"/>
        <w:right w:val="none" w:sz="0" w:space="0" w:color="auto"/>
      </w:divBdr>
    </w:div>
    <w:div w:id="791021267">
      <w:bodyDiv w:val="1"/>
      <w:marLeft w:val="0"/>
      <w:marRight w:val="0"/>
      <w:marTop w:val="0"/>
      <w:marBottom w:val="0"/>
      <w:divBdr>
        <w:top w:val="none" w:sz="0" w:space="0" w:color="auto"/>
        <w:left w:val="none" w:sz="0" w:space="0" w:color="auto"/>
        <w:bottom w:val="none" w:sz="0" w:space="0" w:color="auto"/>
        <w:right w:val="none" w:sz="0" w:space="0" w:color="auto"/>
      </w:divBdr>
    </w:div>
    <w:div w:id="806555282">
      <w:bodyDiv w:val="1"/>
      <w:marLeft w:val="0"/>
      <w:marRight w:val="0"/>
      <w:marTop w:val="0"/>
      <w:marBottom w:val="0"/>
      <w:divBdr>
        <w:top w:val="none" w:sz="0" w:space="0" w:color="auto"/>
        <w:left w:val="none" w:sz="0" w:space="0" w:color="auto"/>
        <w:bottom w:val="none" w:sz="0" w:space="0" w:color="auto"/>
        <w:right w:val="none" w:sz="0" w:space="0" w:color="auto"/>
      </w:divBdr>
    </w:div>
    <w:div w:id="808321829">
      <w:bodyDiv w:val="1"/>
      <w:marLeft w:val="0"/>
      <w:marRight w:val="0"/>
      <w:marTop w:val="0"/>
      <w:marBottom w:val="0"/>
      <w:divBdr>
        <w:top w:val="none" w:sz="0" w:space="0" w:color="auto"/>
        <w:left w:val="none" w:sz="0" w:space="0" w:color="auto"/>
        <w:bottom w:val="none" w:sz="0" w:space="0" w:color="auto"/>
        <w:right w:val="none" w:sz="0" w:space="0" w:color="auto"/>
      </w:divBdr>
    </w:div>
    <w:div w:id="856235633">
      <w:bodyDiv w:val="1"/>
      <w:marLeft w:val="0"/>
      <w:marRight w:val="0"/>
      <w:marTop w:val="0"/>
      <w:marBottom w:val="0"/>
      <w:divBdr>
        <w:top w:val="none" w:sz="0" w:space="0" w:color="auto"/>
        <w:left w:val="none" w:sz="0" w:space="0" w:color="auto"/>
        <w:bottom w:val="none" w:sz="0" w:space="0" w:color="auto"/>
        <w:right w:val="none" w:sz="0" w:space="0" w:color="auto"/>
      </w:divBdr>
    </w:div>
    <w:div w:id="870266300">
      <w:bodyDiv w:val="1"/>
      <w:marLeft w:val="0"/>
      <w:marRight w:val="0"/>
      <w:marTop w:val="0"/>
      <w:marBottom w:val="0"/>
      <w:divBdr>
        <w:top w:val="none" w:sz="0" w:space="0" w:color="auto"/>
        <w:left w:val="none" w:sz="0" w:space="0" w:color="auto"/>
        <w:bottom w:val="none" w:sz="0" w:space="0" w:color="auto"/>
        <w:right w:val="none" w:sz="0" w:space="0" w:color="auto"/>
      </w:divBdr>
    </w:div>
    <w:div w:id="875701885">
      <w:bodyDiv w:val="1"/>
      <w:marLeft w:val="0"/>
      <w:marRight w:val="0"/>
      <w:marTop w:val="0"/>
      <w:marBottom w:val="0"/>
      <w:divBdr>
        <w:top w:val="none" w:sz="0" w:space="0" w:color="auto"/>
        <w:left w:val="none" w:sz="0" w:space="0" w:color="auto"/>
        <w:bottom w:val="none" w:sz="0" w:space="0" w:color="auto"/>
        <w:right w:val="none" w:sz="0" w:space="0" w:color="auto"/>
      </w:divBdr>
    </w:div>
    <w:div w:id="889346429">
      <w:bodyDiv w:val="1"/>
      <w:marLeft w:val="0"/>
      <w:marRight w:val="0"/>
      <w:marTop w:val="0"/>
      <w:marBottom w:val="0"/>
      <w:divBdr>
        <w:top w:val="none" w:sz="0" w:space="0" w:color="auto"/>
        <w:left w:val="none" w:sz="0" w:space="0" w:color="auto"/>
        <w:bottom w:val="none" w:sz="0" w:space="0" w:color="auto"/>
        <w:right w:val="none" w:sz="0" w:space="0" w:color="auto"/>
      </w:divBdr>
    </w:div>
    <w:div w:id="894312154">
      <w:bodyDiv w:val="1"/>
      <w:marLeft w:val="0"/>
      <w:marRight w:val="0"/>
      <w:marTop w:val="0"/>
      <w:marBottom w:val="0"/>
      <w:divBdr>
        <w:top w:val="none" w:sz="0" w:space="0" w:color="auto"/>
        <w:left w:val="none" w:sz="0" w:space="0" w:color="auto"/>
        <w:bottom w:val="none" w:sz="0" w:space="0" w:color="auto"/>
        <w:right w:val="none" w:sz="0" w:space="0" w:color="auto"/>
      </w:divBdr>
    </w:div>
    <w:div w:id="903562474">
      <w:bodyDiv w:val="1"/>
      <w:marLeft w:val="0"/>
      <w:marRight w:val="0"/>
      <w:marTop w:val="0"/>
      <w:marBottom w:val="0"/>
      <w:divBdr>
        <w:top w:val="none" w:sz="0" w:space="0" w:color="auto"/>
        <w:left w:val="none" w:sz="0" w:space="0" w:color="auto"/>
        <w:bottom w:val="none" w:sz="0" w:space="0" w:color="auto"/>
        <w:right w:val="none" w:sz="0" w:space="0" w:color="auto"/>
      </w:divBdr>
    </w:div>
    <w:div w:id="925578550">
      <w:bodyDiv w:val="1"/>
      <w:marLeft w:val="0"/>
      <w:marRight w:val="0"/>
      <w:marTop w:val="0"/>
      <w:marBottom w:val="0"/>
      <w:divBdr>
        <w:top w:val="none" w:sz="0" w:space="0" w:color="auto"/>
        <w:left w:val="none" w:sz="0" w:space="0" w:color="auto"/>
        <w:bottom w:val="none" w:sz="0" w:space="0" w:color="auto"/>
        <w:right w:val="none" w:sz="0" w:space="0" w:color="auto"/>
      </w:divBdr>
      <w:divsChild>
        <w:div w:id="738944706">
          <w:marLeft w:val="547"/>
          <w:marRight w:val="0"/>
          <w:marTop w:val="115"/>
          <w:marBottom w:val="0"/>
          <w:divBdr>
            <w:top w:val="none" w:sz="0" w:space="0" w:color="auto"/>
            <w:left w:val="none" w:sz="0" w:space="0" w:color="auto"/>
            <w:bottom w:val="none" w:sz="0" w:space="0" w:color="auto"/>
            <w:right w:val="none" w:sz="0" w:space="0" w:color="auto"/>
          </w:divBdr>
        </w:div>
      </w:divsChild>
    </w:div>
    <w:div w:id="947659790">
      <w:bodyDiv w:val="1"/>
      <w:marLeft w:val="0"/>
      <w:marRight w:val="0"/>
      <w:marTop w:val="0"/>
      <w:marBottom w:val="0"/>
      <w:divBdr>
        <w:top w:val="none" w:sz="0" w:space="0" w:color="auto"/>
        <w:left w:val="none" w:sz="0" w:space="0" w:color="auto"/>
        <w:bottom w:val="none" w:sz="0" w:space="0" w:color="auto"/>
        <w:right w:val="none" w:sz="0" w:space="0" w:color="auto"/>
      </w:divBdr>
    </w:div>
    <w:div w:id="953436586">
      <w:bodyDiv w:val="1"/>
      <w:marLeft w:val="0"/>
      <w:marRight w:val="0"/>
      <w:marTop w:val="0"/>
      <w:marBottom w:val="0"/>
      <w:divBdr>
        <w:top w:val="none" w:sz="0" w:space="0" w:color="auto"/>
        <w:left w:val="none" w:sz="0" w:space="0" w:color="auto"/>
        <w:bottom w:val="none" w:sz="0" w:space="0" w:color="auto"/>
        <w:right w:val="none" w:sz="0" w:space="0" w:color="auto"/>
      </w:divBdr>
    </w:div>
    <w:div w:id="960843766">
      <w:bodyDiv w:val="1"/>
      <w:marLeft w:val="0"/>
      <w:marRight w:val="0"/>
      <w:marTop w:val="0"/>
      <w:marBottom w:val="0"/>
      <w:divBdr>
        <w:top w:val="none" w:sz="0" w:space="0" w:color="auto"/>
        <w:left w:val="none" w:sz="0" w:space="0" w:color="auto"/>
        <w:bottom w:val="none" w:sz="0" w:space="0" w:color="auto"/>
        <w:right w:val="none" w:sz="0" w:space="0" w:color="auto"/>
      </w:divBdr>
    </w:div>
    <w:div w:id="966814225">
      <w:bodyDiv w:val="1"/>
      <w:marLeft w:val="0"/>
      <w:marRight w:val="0"/>
      <w:marTop w:val="0"/>
      <w:marBottom w:val="0"/>
      <w:divBdr>
        <w:top w:val="none" w:sz="0" w:space="0" w:color="auto"/>
        <w:left w:val="none" w:sz="0" w:space="0" w:color="auto"/>
        <w:bottom w:val="none" w:sz="0" w:space="0" w:color="auto"/>
        <w:right w:val="none" w:sz="0" w:space="0" w:color="auto"/>
      </w:divBdr>
    </w:div>
    <w:div w:id="991327558">
      <w:bodyDiv w:val="1"/>
      <w:marLeft w:val="0"/>
      <w:marRight w:val="0"/>
      <w:marTop w:val="0"/>
      <w:marBottom w:val="0"/>
      <w:divBdr>
        <w:top w:val="none" w:sz="0" w:space="0" w:color="auto"/>
        <w:left w:val="none" w:sz="0" w:space="0" w:color="auto"/>
        <w:bottom w:val="none" w:sz="0" w:space="0" w:color="auto"/>
        <w:right w:val="none" w:sz="0" w:space="0" w:color="auto"/>
      </w:divBdr>
    </w:div>
    <w:div w:id="1005860968">
      <w:bodyDiv w:val="1"/>
      <w:marLeft w:val="0"/>
      <w:marRight w:val="0"/>
      <w:marTop w:val="0"/>
      <w:marBottom w:val="0"/>
      <w:divBdr>
        <w:top w:val="none" w:sz="0" w:space="0" w:color="auto"/>
        <w:left w:val="none" w:sz="0" w:space="0" w:color="auto"/>
        <w:bottom w:val="none" w:sz="0" w:space="0" w:color="auto"/>
        <w:right w:val="none" w:sz="0" w:space="0" w:color="auto"/>
      </w:divBdr>
    </w:div>
    <w:div w:id="1052536726">
      <w:bodyDiv w:val="1"/>
      <w:marLeft w:val="0"/>
      <w:marRight w:val="0"/>
      <w:marTop w:val="0"/>
      <w:marBottom w:val="0"/>
      <w:divBdr>
        <w:top w:val="none" w:sz="0" w:space="0" w:color="auto"/>
        <w:left w:val="none" w:sz="0" w:space="0" w:color="auto"/>
        <w:bottom w:val="none" w:sz="0" w:space="0" w:color="auto"/>
        <w:right w:val="none" w:sz="0" w:space="0" w:color="auto"/>
      </w:divBdr>
    </w:div>
    <w:div w:id="1056244967">
      <w:bodyDiv w:val="1"/>
      <w:marLeft w:val="0"/>
      <w:marRight w:val="0"/>
      <w:marTop w:val="0"/>
      <w:marBottom w:val="0"/>
      <w:divBdr>
        <w:top w:val="none" w:sz="0" w:space="0" w:color="auto"/>
        <w:left w:val="none" w:sz="0" w:space="0" w:color="auto"/>
        <w:bottom w:val="none" w:sz="0" w:space="0" w:color="auto"/>
        <w:right w:val="none" w:sz="0" w:space="0" w:color="auto"/>
      </w:divBdr>
    </w:div>
    <w:div w:id="1061101961">
      <w:bodyDiv w:val="1"/>
      <w:marLeft w:val="0"/>
      <w:marRight w:val="0"/>
      <w:marTop w:val="0"/>
      <w:marBottom w:val="0"/>
      <w:divBdr>
        <w:top w:val="none" w:sz="0" w:space="0" w:color="auto"/>
        <w:left w:val="none" w:sz="0" w:space="0" w:color="auto"/>
        <w:bottom w:val="none" w:sz="0" w:space="0" w:color="auto"/>
        <w:right w:val="none" w:sz="0" w:space="0" w:color="auto"/>
      </w:divBdr>
    </w:div>
    <w:div w:id="1063990294">
      <w:bodyDiv w:val="1"/>
      <w:marLeft w:val="0"/>
      <w:marRight w:val="0"/>
      <w:marTop w:val="0"/>
      <w:marBottom w:val="0"/>
      <w:divBdr>
        <w:top w:val="none" w:sz="0" w:space="0" w:color="auto"/>
        <w:left w:val="none" w:sz="0" w:space="0" w:color="auto"/>
        <w:bottom w:val="none" w:sz="0" w:space="0" w:color="auto"/>
        <w:right w:val="none" w:sz="0" w:space="0" w:color="auto"/>
      </w:divBdr>
    </w:div>
    <w:div w:id="1128544643">
      <w:bodyDiv w:val="1"/>
      <w:marLeft w:val="0"/>
      <w:marRight w:val="0"/>
      <w:marTop w:val="0"/>
      <w:marBottom w:val="0"/>
      <w:divBdr>
        <w:top w:val="none" w:sz="0" w:space="0" w:color="auto"/>
        <w:left w:val="none" w:sz="0" w:space="0" w:color="auto"/>
        <w:bottom w:val="none" w:sz="0" w:space="0" w:color="auto"/>
        <w:right w:val="none" w:sz="0" w:space="0" w:color="auto"/>
      </w:divBdr>
    </w:div>
    <w:div w:id="1147549721">
      <w:bodyDiv w:val="1"/>
      <w:marLeft w:val="0"/>
      <w:marRight w:val="0"/>
      <w:marTop w:val="0"/>
      <w:marBottom w:val="0"/>
      <w:divBdr>
        <w:top w:val="none" w:sz="0" w:space="0" w:color="auto"/>
        <w:left w:val="none" w:sz="0" w:space="0" w:color="auto"/>
        <w:bottom w:val="none" w:sz="0" w:space="0" w:color="auto"/>
        <w:right w:val="none" w:sz="0" w:space="0" w:color="auto"/>
      </w:divBdr>
      <w:divsChild>
        <w:div w:id="2080057355">
          <w:marLeft w:val="547"/>
          <w:marRight w:val="0"/>
          <w:marTop w:val="134"/>
          <w:marBottom w:val="0"/>
          <w:divBdr>
            <w:top w:val="none" w:sz="0" w:space="0" w:color="auto"/>
            <w:left w:val="none" w:sz="0" w:space="0" w:color="auto"/>
            <w:bottom w:val="none" w:sz="0" w:space="0" w:color="auto"/>
            <w:right w:val="none" w:sz="0" w:space="0" w:color="auto"/>
          </w:divBdr>
        </w:div>
      </w:divsChild>
    </w:div>
    <w:div w:id="1158230520">
      <w:bodyDiv w:val="1"/>
      <w:marLeft w:val="0"/>
      <w:marRight w:val="0"/>
      <w:marTop w:val="0"/>
      <w:marBottom w:val="0"/>
      <w:divBdr>
        <w:top w:val="none" w:sz="0" w:space="0" w:color="auto"/>
        <w:left w:val="none" w:sz="0" w:space="0" w:color="auto"/>
        <w:bottom w:val="none" w:sz="0" w:space="0" w:color="auto"/>
        <w:right w:val="none" w:sz="0" w:space="0" w:color="auto"/>
      </w:divBdr>
    </w:div>
    <w:div w:id="1163854294">
      <w:bodyDiv w:val="1"/>
      <w:marLeft w:val="0"/>
      <w:marRight w:val="0"/>
      <w:marTop w:val="0"/>
      <w:marBottom w:val="0"/>
      <w:divBdr>
        <w:top w:val="none" w:sz="0" w:space="0" w:color="auto"/>
        <w:left w:val="none" w:sz="0" w:space="0" w:color="auto"/>
        <w:bottom w:val="none" w:sz="0" w:space="0" w:color="auto"/>
        <w:right w:val="none" w:sz="0" w:space="0" w:color="auto"/>
      </w:divBdr>
    </w:div>
    <w:div w:id="1178159476">
      <w:bodyDiv w:val="1"/>
      <w:marLeft w:val="0"/>
      <w:marRight w:val="0"/>
      <w:marTop w:val="0"/>
      <w:marBottom w:val="0"/>
      <w:divBdr>
        <w:top w:val="none" w:sz="0" w:space="0" w:color="auto"/>
        <w:left w:val="none" w:sz="0" w:space="0" w:color="auto"/>
        <w:bottom w:val="none" w:sz="0" w:space="0" w:color="auto"/>
        <w:right w:val="none" w:sz="0" w:space="0" w:color="auto"/>
      </w:divBdr>
    </w:div>
    <w:div w:id="1197816082">
      <w:bodyDiv w:val="1"/>
      <w:marLeft w:val="0"/>
      <w:marRight w:val="0"/>
      <w:marTop w:val="0"/>
      <w:marBottom w:val="0"/>
      <w:divBdr>
        <w:top w:val="none" w:sz="0" w:space="0" w:color="auto"/>
        <w:left w:val="none" w:sz="0" w:space="0" w:color="auto"/>
        <w:bottom w:val="none" w:sz="0" w:space="0" w:color="auto"/>
        <w:right w:val="none" w:sz="0" w:space="0" w:color="auto"/>
      </w:divBdr>
    </w:div>
    <w:div w:id="1206992054">
      <w:bodyDiv w:val="1"/>
      <w:marLeft w:val="0"/>
      <w:marRight w:val="0"/>
      <w:marTop w:val="0"/>
      <w:marBottom w:val="0"/>
      <w:divBdr>
        <w:top w:val="none" w:sz="0" w:space="0" w:color="auto"/>
        <w:left w:val="none" w:sz="0" w:space="0" w:color="auto"/>
        <w:bottom w:val="none" w:sz="0" w:space="0" w:color="auto"/>
        <w:right w:val="none" w:sz="0" w:space="0" w:color="auto"/>
      </w:divBdr>
    </w:div>
    <w:div w:id="1208032840">
      <w:bodyDiv w:val="1"/>
      <w:marLeft w:val="0"/>
      <w:marRight w:val="0"/>
      <w:marTop w:val="0"/>
      <w:marBottom w:val="0"/>
      <w:divBdr>
        <w:top w:val="none" w:sz="0" w:space="0" w:color="auto"/>
        <w:left w:val="none" w:sz="0" w:space="0" w:color="auto"/>
        <w:bottom w:val="none" w:sz="0" w:space="0" w:color="auto"/>
        <w:right w:val="none" w:sz="0" w:space="0" w:color="auto"/>
      </w:divBdr>
    </w:div>
    <w:div w:id="1229461003">
      <w:bodyDiv w:val="1"/>
      <w:marLeft w:val="0"/>
      <w:marRight w:val="0"/>
      <w:marTop w:val="0"/>
      <w:marBottom w:val="0"/>
      <w:divBdr>
        <w:top w:val="none" w:sz="0" w:space="0" w:color="auto"/>
        <w:left w:val="none" w:sz="0" w:space="0" w:color="auto"/>
        <w:bottom w:val="none" w:sz="0" w:space="0" w:color="auto"/>
        <w:right w:val="none" w:sz="0" w:space="0" w:color="auto"/>
      </w:divBdr>
    </w:div>
    <w:div w:id="1298681638">
      <w:bodyDiv w:val="1"/>
      <w:marLeft w:val="0"/>
      <w:marRight w:val="0"/>
      <w:marTop w:val="0"/>
      <w:marBottom w:val="0"/>
      <w:divBdr>
        <w:top w:val="none" w:sz="0" w:space="0" w:color="auto"/>
        <w:left w:val="none" w:sz="0" w:space="0" w:color="auto"/>
        <w:bottom w:val="none" w:sz="0" w:space="0" w:color="auto"/>
        <w:right w:val="none" w:sz="0" w:space="0" w:color="auto"/>
      </w:divBdr>
    </w:div>
    <w:div w:id="1366519247">
      <w:bodyDiv w:val="1"/>
      <w:marLeft w:val="0"/>
      <w:marRight w:val="0"/>
      <w:marTop w:val="0"/>
      <w:marBottom w:val="0"/>
      <w:divBdr>
        <w:top w:val="none" w:sz="0" w:space="0" w:color="auto"/>
        <w:left w:val="none" w:sz="0" w:space="0" w:color="auto"/>
        <w:bottom w:val="none" w:sz="0" w:space="0" w:color="auto"/>
        <w:right w:val="none" w:sz="0" w:space="0" w:color="auto"/>
      </w:divBdr>
    </w:div>
    <w:div w:id="1376858104">
      <w:bodyDiv w:val="1"/>
      <w:marLeft w:val="0"/>
      <w:marRight w:val="0"/>
      <w:marTop w:val="0"/>
      <w:marBottom w:val="0"/>
      <w:divBdr>
        <w:top w:val="none" w:sz="0" w:space="0" w:color="auto"/>
        <w:left w:val="none" w:sz="0" w:space="0" w:color="auto"/>
        <w:bottom w:val="none" w:sz="0" w:space="0" w:color="auto"/>
        <w:right w:val="none" w:sz="0" w:space="0" w:color="auto"/>
      </w:divBdr>
    </w:div>
    <w:div w:id="1378092906">
      <w:bodyDiv w:val="1"/>
      <w:marLeft w:val="0"/>
      <w:marRight w:val="0"/>
      <w:marTop w:val="0"/>
      <w:marBottom w:val="0"/>
      <w:divBdr>
        <w:top w:val="none" w:sz="0" w:space="0" w:color="auto"/>
        <w:left w:val="none" w:sz="0" w:space="0" w:color="auto"/>
        <w:bottom w:val="none" w:sz="0" w:space="0" w:color="auto"/>
        <w:right w:val="none" w:sz="0" w:space="0" w:color="auto"/>
      </w:divBdr>
    </w:div>
    <w:div w:id="1398940166">
      <w:bodyDiv w:val="1"/>
      <w:marLeft w:val="0"/>
      <w:marRight w:val="0"/>
      <w:marTop w:val="0"/>
      <w:marBottom w:val="0"/>
      <w:divBdr>
        <w:top w:val="none" w:sz="0" w:space="0" w:color="auto"/>
        <w:left w:val="none" w:sz="0" w:space="0" w:color="auto"/>
        <w:bottom w:val="none" w:sz="0" w:space="0" w:color="auto"/>
        <w:right w:val="none" w:sz="0" w:space="0" w:color="auto"/>
      </w:divBdr>
    </w:div>
    <w:div w:id="1417050001">
      <w:bodyDiv w:val="1"/>
      <w:marLeft w:val="0"/>
      <w:marRight w:val="0"/>
      <w:marTop w:val="0"/>
      <w:marBottom w:val="0"/>
      <w:divBdr>
        <w:top w:val="none" w:sz="0" w:space="0" w:color="auto"/>
        <w:left w:val="none" w:sz="0" w:space="0" w:color="auto"/>
        <w:bottom w:val="none" w:sz="0" w:space="0" w:color="auto"/>
        <w:right w:val="none" w:sz="0" w:space="0" w:color="auto"/>
      </w:divBdr>
    </w:div>
    <w:div w:id="1418788874">
      <w:bodyDiv w:val="1"/>
      <w:marLeft w:val="0"/>
      <w:marRight w:val="0"/>
      <w:marTop w:val="0"/>
      <w:marBottom w:val="0"/>
      <w:divBdr>
        <w:top w:val="none" w:sz="0" w:space="0" w:color="auto"/>
        <w:left w:val="none" w:sz="0" w:space="0" w:color="auto"/>
        <w:bottom w:val="none" w:sz="0" w:space="0" w:color="auto"/>
        <w:right w:val="none" w:sz="0" w:space="0" w:color="auto"/>
      </w:divBdr>
    </w:div>
    <w:div w:id="1431511047">
      <w:bodyDiv w:val="1"/>
      <w:marLeft w:val="0"/>
      <w:marRight w:val="0"/>
      <w:marTop w:val="0"/>
      <w:marBottom w:val="0"/>
      <w:divBdr>
        <w:top w:val="none" w:sz="0" w:space="0" w:color="auto"/>
        <w:left w:val="none" w:sz="0" w:space="0" w:color="auto"/>
        <w:bottom w:val="none" w:sz="0" w:space="0" w:color="auto"/>
        <w:right w:val="none" w:sz="0" w:space="0" w:color="auto"/>
      </w:divBdr>
      <w:divsChild>
        <w:div w:id="1706246411">
          <w:marLeft w:val="547"/>
          <w:marRight w:val="0"/>
          <w:marTop w:val="125"/>
          <w:marBottom w:val="0"/>
          <w:divBdr>
            <w:top w:val="none" w:sz="0" w:space="0" w:color="auto"/>
            <w:left w:val="none" w:sz="0" w:space="0" w:color="auto"/>
            <w:bottom w:val="none" w:sz="0" w:space="0" w:color="auto"/>
            <w:right w:val="none" w:sz="0" w:space="0" w:color="auto"/>
          </w:divBdr>
        </w:div>
      </w:divsChild>
    </w:div>
    <w:div w:id="1483543969">
      <w:bodyDiv w:val="1"/>
      <w:marLeft w:val="0"/>
      <w:marRight w:val="0"/>
      <w:marTop w:val="0"/>
      <w:marBottom w:val="0"/>
      <w:divBdr>
        <w:top w:val="none" w:sz="0" w:space="0" w:color="auto"/>
        <w:left w:val="none" w:sz="0" w:space="0" w:color="auto"/>
        <w:bottom w:val="none" w:sz="0" w:space="0" w:color="auto"/>
        <w:right w:val="none" w:sz="0" w:space="0" w:color="auto"/>
      </w:divBdr>
    </w:div>
    <w:div w:id="1485855230">
      <w:bodyDiv w:val="1"/>
      <w:marLeft w:val="0"/>
      <w:marRight w:val="0"/>
      <w:marTop w:val="0"/>
      <w:marBottom w:val="0"/>
      <w:divBdr>
        <w:top w:val="none" w:sz="0" w:space="0" w:color="auto"/>
        <w:left w:val="none" w:sz="0" w:space="0" w:color="auto"/>
        <w:bottom w:val="none" w:sz="0" w:space="0" w:color="auto"/>
        <w:right w:val="none" w:sz="0" w:space="0" w:color="auto"/>
      </w:divBdr>
    </w:div>
    <w:div w:id="1494688490">
      <w:bodyDiv w:val="1"/>
      <w:marLeft w:val="0"/>
      <w:marRight w:val="0"/>
      <w:marTop w:val="0"/>
      <w:marBottom w:val="0"/>
      <w:divBdr>
        <w:top w:val="none" w:sz="0" w:space="0" w:color="auto"/>
        <w:left w:val="none" w:sz="0" w:space="0" w:color="auto"/>
        <w:bottom w:val="none" w:sz="0" w:space="0" w:color="auto"/>
        <w:right w:val="none" w:sz="0" w:space="0" w:color="auto"/>
      </w:divBdr>
    </w:div>
    <w:div w:id="1558131049">
      <w:bodyDiv w:val="1"/>
      <w:marLeft w:val="0"/>
      <w:marRight w:val="0"/>
      <w:marTop w:val="0"/>
      <w:marBottom w:val="0"/>
      <w:divBdr>
        <w:top w:val="none" w:sz="0" w:space="0" w:color="auto"/>
        <w:left w:val="none" w:sz="0" w:space="0" w:color="auto"/>
        <w:bottom w:val="none" w:sz="0" w:space="0" w:color="auto"/>
        <w:right w:val="none" w:sz="0" w:space="0" w:color="auto"/>
      </w:divBdr>
    </w:div>
    <w:div w:id="1613514411">
      <w:bodyDiv w:val="1"/>
      <w:marLeft w:val="0"/>
      <w:marRight w:val="0"/>
      <w:marTop w:val="0"/>
      <w:marBottom w:val="0"/>
      <w:divBdr>
        <w:top w:val="none" w:sz="0" w:space="0" w:color="auto"/>
        <w:left w:val="none" w:sz="0" w:space="0" w:color="auto"/>
        <w:bottom w:val="none" w:sz="0" w:space="0" w:color="auto"/>
        <w:right w:val="none" w:sz="0" w:space="0" w:color="auto"/>
      </w:divBdr>
    </w:div>
    <w:div w:id="1633904943">
      <w:bodyDiv w:val="1"/>
      <w:marLeft w:val="0"/>
      <w:marRight w:val="0"/>
      <w:marTop w:val="0"/>
      <w:marBottom w:val="0"/>
      <w:divBdr>
        <w:top w:val="none" w:sz="0" w:space="0" w:color="auto"/>
        <w:left w:val="none" w:sz="0" w:space="0" w:color="auto"/>
        <w:bottom w:val="none" w:sz="0" w:space="0" w:color="auto"/>
        <w:right w:val="none" w:sz="0" w:space="0" w:color="auto"/>
      </w:divBdr>
    </w:div>
    <w:div w:id="1703507740">
      <w:bodyDiv w:val="1"/>
      <w:marLeft w:val="0"/>
      <w:marRight w:val="0"/>
      <w:marTop w:val="0"/>
      <w:marBottom w:val="0"/>
      <w:divBdr>
        <w:top w:val="none" w:sz="0" w:space="0" w:color="auto"/>
        <w:left w:val="none" w:sz="0" w:space="0" w:color="auto"/>
        <w:bottom w:val="none" w:sz="0" w:space="0" w:color="auto"/>
        <w:right w:val="none" w:sz="0" w:space="0" w:color="auto"/>
      </w:divBdr>
    </w:div>
    <w:div w:id="1712026558">
      <w:bodyDiv w:val="1"/>
      <w:marLeft w:val="0"/>
      <w:marRight w:val="0"/>
      <w:marTop w:val="0"/>
      <w:marBottom w:val="0"/>
      <w:divBdr>
        <w:top w:val="none" w:sz="0" w:space="0" w:color="auto"/>
        <w:left w:val="none" w:sz="0" w:space="0" w:color="auto"/>
        <w:bottom w:val="none" w:sz="0" w:space="0" w:color="auto"/>
        <w:right w:val="none" w:sz="0" w:space="0" w:color="auto"/>
      </w:divBdr>
    </w:div>
    <w:div w:id="1721900316">
      <w:bodyDiv w:val="1"/>
      <w:marLeft w:val="0"/>
      <w:marRight w:val="0"/>
      <w:marTop w:val="0"/>
      <w:marBottom w:val="0"/>
      <w:divBdr>
        <w:top w:val="none" w:sz="0" w:space="0" w:color="auto"/>
        <w:left w:val="none" w:sz="0" w:space="0" w:color="auto"/>
        <w:bottom w:val="none" w:sz="0" w:space="0" w:color="auto"/>
        <w:right w:val="none" w:sz="0" w:space="0" w:color="auto"/>
      </w:divBdr>
    </w:div>
    <w:div w:id="1724449155">
      <w:bodyDiv w:val="1"/>
      <w:marLeft w:val="0"/>
      <w:marRight w:val="0"/>
      <w:marTop w:val="0"/>
      <w:marBottom w:val="0"/>
      <w:divBdr>
        <w:top w:val="none" w:sz="0" w:space="0" w:color="auto"/>
        <w:left w:val="none" w:sz="0" w:space="0" w:color="auto"/>
        <w:bottom w:val="none" w:sz="0" w:space="0" w:color="auto"/>
        <w:right w:val="none" w:sz="0" w:space="0" w:color="auto"/>
      </w:divBdr>
    </w:div>
    <w:div w:id="1742484873">
      <w:bodyDiv w:val="1"/>
      <w:marLeft w:val="0"/>
      <w:marRight w:val="0"/>
      <w:marTop w:val="0"/>
      <w:marBottom w:val="0"/>
      <w:divBdr>
        <w:top w:val="none" w:sz="0" w:space="0" w:color="auto"/>
        <w:left w:val="none" w:sz="0" w:space="0" w:color="auto"/>
        <w:bottom w:val="none" w:sz="0" w:space="0" w:color="auto"/>
        <w:right w:val="none" w:sz="0" w:space="0" w:color="auto"/>
      </w:divBdr>
    </w:div>
    <w:div w:id="1757366063">
      <w:bodyDiv w:val="1"/>
      <w:marLeft w:val="0"/>
      <w:marRight w:val="0"/>
      <w:marTop w:val="0"/>
      <w:marBottom w:val="0"/>
      <w:divBdr>
        <w:top w:val="none" w:sz="0" w:space="0" w:color="auto"/>
        <w:left w:val="none" w:sz="0" w:space="0" w:color="auto"/>
        <w:bottom w:val="none" w:sz="0" w:space="0" w:color="auto"/>
        <w:right w:val="none" w:sz="0" w:space="0" w:color="auto"/>
      </w:divBdr>
    </w:div>
    <w:div w:id="1762800736">
      <w:bodyDiv w:val="1"/>
      <w:marLeft w:val="0"/>
      <w:marRight w:val="0"/>
      <w:marTop w:val="0"/>
      <w:marBottom w:val="0"/>
      <w:divBdr>
        <w:top w:val="none" w:sz="0" w:space="0" w:color="auto"/>
        <w:left w:val="none" w:sz="0" w:space="0" w:color="auto"/>
        <w:bottom w:val="none" w:sz="0" w:space="0" w:color="auto"/>
        <w:right w:val="none" w:sz="0" w:space="0" w:color="auto"/>
      </w:divBdr>
    </w:div>
    <w:div w:id="1774129347">
      <w:bodyDiv w:val="1"/>
      <w:marLeft w:val="0"/>
      <w:marRight w:val="0"/>
      <w:marTop w:val="0"/>
      <w:marBottom w:val="0"/>
      <w:divBdr>
        <w:top w:val="none" w:sz="0" w:space="0" w:color="auto"/>
        <w:left w:val="none" w:sz="0" w:space="0" w:color="auto"/>
        <w:bottom w:val="none" w:sz="0" w:space="0" w:color="auto"/>
        <w:right w:val="none" w:sz="0" w:space="0" w:color="auto"/>
      </w:divBdr>
    </w:div>
    <w:div w:id="1776049737">
      <w:bodyDiv w:val="1"/>
      <w:marLeft w:val="0"/>
      <w:marRight w:val="0"/>
      <w:marTop w:val="0"/>
      <w:marBottom w:val="0"/>
      <w:divBdr>
        <w:top w:val="none" w:sz="0" w:space="0" w:color="auto"/>
        <w:left w:val="none" w:sz="0" w:space="0" w:color="auto"/>
        <w:bottom w:val="none" w:sz="0" w:space="0" w:color="auto"/>
        <w:right w:val="none" w:sz="0" w:space="0" w:color="auto"/>
      </w:divBdr>
    </w:div>
    <w:div w:id="1784691847">
      <w:bodyDiv w:val="1"/>
      <w:marLeft w:val="0"/>
      <w:marRight w:val="0"/>
      <w:marTop w:val="0"/>
      <w:marBottom w:val="0"/>
      <w:divBdr>
        <w:top w:val="none" w:sz="0" w:space="0" w:color="auto"/>
        <w:left w:val="none" w:sz="0" w:space="0" w:color="auto"/>
        <w:bottom w:val="none" w:sz="0" w:space="0" w:color="auto"/>
        <w:right w:val="none" w:sz="0" w:space="0" w:color="auto"/>
      </w:divBdr>
    </w:div>
    <w:div w:id="1801535744">
      <w:bodyDiv w:val="1"/>
      <w:marLeft w:val="0"/>
      <w:marRight w:val="0"/>
      <w:marTop w:val="0"/>
      <w:marBottom w:val="0"/>
      <w:divBdr>
        <w:top w:val="none" w:sz="0" w:space="0" w:color="auto"/>
        <w:left w:val="none" w:sz="0" w:space="0" w:color="auto"/>
        <w:bottom w:val="none" w:sz="0" w:space="0" w:color="auto"/>
        <w:right w:val="none" w:sz="0" w:space="0" w:color="auto"/>
      </w:divBdr>
    </w:div>
    <w:div w:id="1817335897">
      <w:bodyDiv w:val="1"/>
      <w:marLeft w:val="0"/>
      <w:marRight w:val="0"/>
      <w:marTop w:val="0"/>
      <w:marBottom w:val="0"/>
      <w:divBdr>
        <w:top w:val="none" w:sz="0" w:space="0" w:color="auto"/>
        <w:left w:val="none" w:sz="0" w:space="0" w:color="auto"/>
        <w:bottom w:val="none" w:sz="0" w:space="0" w:color="auto"/>
        <w:right w:val="none" w:sz="0" w:space="0" w:color="auto"/>
      </w:divBdr>
    </w:div>
    <w:div w:id="1845700554">
      <w:bodyDiv w:val="1"/>
      <w:marLeft w:val="0"/>
      <w:marRight w:val="0"/>
      <w:marTop w:val="0"/>
      <w:marBottom w:val="0"/>
      <w:divBdr>
        <w:top w:val="none" w:sz="0" w:space="0" w:color="auto"/>
        <w:left w:val="none" w:sz="0" w:space="0" w:color="auto"/>
        <w:bottom w:val="none" w:sz="0" w:space="0" w:color="auto"/>
        <w:right w:val="none" w:sz="0" w:space="0" w:color="auto"/>
      </w:divBdr>
    </w:div>
    <w:div w:id="1875800301">
      <w:bodyDiv w:val="1"/>
      <w:marLeft w:val="0"/>
      <w:marRight w:val="0"/>
      <w:marTop w:val="0"/>
      <w:marBottom w:val="0"/>
      <w:divBdr>
        <w:top w:val="none" w:sz="0" w:space="0" w:color="auto"/>
        <w:left w:val="none" w:sz="0" w:space="0" w:color="auto"/>
        <w:bottom w:val="none" w:sz="0" w:space="0" w:color="auto"/>
        <w:right w:val="none" w:sz="0" w:space="0" w:color="auto"/>
      </w:divBdr>
    </w:div>
    <w:div w:id="1937320369">
      <w:bodyDiv w:val="1"/>
      <w:marLeft w:val="0"/>
      <w:marRight w:val="0"/>
      <w:marTop w:val="0"/>
      <w:marBottom w:val="0"/>
      <w:divBdr>
        <w:top w:val="none" w:sz="0" w:space="0" w:color="auto"/>
        <w:left w:val="none" w:sz="0" w:space="0" w:color="auto"/>
        <w:bottom w:val="none" w:sz="0" w:space="0" w:color="auto"/>
        <w:right w:val="none" w:sz="0" w:space="0" w:color="auto"/>
      </w:divBdr>
    </w:div>
    <w:div w:id="1950701988">
      <w:bodyDiv w:val="1"/>
      <w:marLeft w:val="0"/>
      <w:marRight w:val="0"/>
      <w:marTop w:val="0"/>
      <w:marBottom w:val="0"/>
      <w:divBdr>
        <w:top w:val="none" w:sz="0" w:space="0" w:color="auto"/>
        <w:left w:val="none" w:sz="0" w:space="0" w:color="auto"/>
        <w:bottom w:val="none" w:sz="0" w:space="0" w:color="auto"/>
        <w:right w:val="none" w:sz="0" w:space="0" w:color="auto"/>
      </w:divBdr>
    </w:div>
    <w:div w:id="1962875996">
      <w:bodyDiv w:val="1"/>
      <w:marLeft w:val="0"/>
      <w:marRight w:val="0"/>
      <w:marTop w:val="0"/>
      <w:marBottom w:val="0"/>
      <w:divBdr>
        <w:top w:val="none" w:sz="0" w:space="0" w:color="auto"/>
        <w:left w:val="none" w:sz="0" w:space="0" w:color="auto"/>
        <w:bottom w:val="none" w:sz="0" w:space="0" w:color="auto"/>
        <w:right w:val="none" w:sz="0" w:space="0" w:color="auto"/>
      </w:divBdr>
    </w:div>
    <w:div w:id="1992362482">
      <w:bodyDiv w:val="1"/>
      <w:marLeft w:val="0"/>
      <w:marRight w:val="0"/>
      <w:marTop w:val="0"/>
      <w:marBottom w:val="0"/>
      <w:divBdr>
        <w:top w:val="none" w:sz="0" w:space="0" w:color="auto"/>
        <w:left w:val="none" w:sz="0" w:space="0" w:color="auto"/>
        <w:bottom w:val="none" w:sz="0" w:space="0" w:color="auto"/>
        <w:right w:val="none" w:sz="0" w:space="0" w:color="auto"/>
      </w:divBdr>
    </w:div>
    <w:div w:id="2053455846">
      <w:bodyDiv w:val="1"/>
      <w:marLeft w:val="0"/>
      <w:marRight w:val="0"/>
      <w:marTop w:val="0"/>
      <w:marBottom w:val="0"/>
      <w:divBdr>
        <w:top w:val="none" w:sz="0" w:space="0" w:color="auto"/>
        <w:left w:val="none" w:sz="0" w:space="0" w:color="auto"/>
        <w:bottom w:val="none" w:sz="0" w:space="0" w:color="auto"/>
        <w:right w:val="none" w:sz="0" w:space="0" w:color="auto"/>
      </w:divBdr>
    </w:div>
    <w:div w:id="2058970217">
      <w:bodyDiv w:val="1"/>
      <w:marLeft w:val="0"/>
      <w:marRight w:val="0"/>
      <w:marTop w:val="0"/>
      <w:marBottom w:val="0"/>
      <w:divBdr>
        <w:top w:val="none" w:sz="0" w:space="0" w:color="auto"/>
        <w:left w:val="none" w:sz="0" w:space="0" w:color="auto"/>
        <w:bottom w:val="none" w:sz="0" w:space="0" w:color="auto"/>
        <w:right w:val="none" w:sz="0" w:space="0" w:color="auto"/>
      </w:divBdr>
    </w:div>
    <w:div w:id="2066684681">
      <w:bodyDiv w:val="1"/>
      <w:marLeft w:val="0"/>
      <w:marRight w:val="0"/>
      <w:marTop w:val="0"/>
      <w:marBottom w:val="0"/>
      <w:divBdr>
        <w:top w:val="none" w:sz="0" w:space="0" w:color="auto"/>
        <w:left w:val="none" w:sz="0" w:space="0" w:color="auto"/>
        <w:bottom w:val="none" w:sz="0" w:space="0" w:color="auto"/>
        <w:right w:val="none" w:sz="0" w:space="0" w:color="auto"/>
      </w:divBdr>
    </w:div>
    <w:div w:id="2094157167">
      <w:bodyDiv w:val="1"/>
      <w:marLeft w:val="0"/>
      <w:marRight w:val="0"/>
      <w:marTop w:val="0"/>
      <w:marBottom w:val="0"/>
      <w:divBdr>
        <w:top w:val="none" w:sz="0" w:space="0" w:color="auto"/>
        <w:left w:val="none" w:sz="0" w:space="0" w:color="auto"/>
        <w:bottom w:val="none" w:sz="0" w:space="0" w:color="auto"/>
        <w:right w:val="none" w:sz="0" w:space="0" w:color="auto"/>
      </w:divBdr>
    </w:div>
    <w:div w:id="2111316677">
      <w:bodyDiv w:val="1"/>
      <w:marLeft w:val="0"/>
      <w:marRight w:val="0"/>
      <w:marTop w:val="0"/>
      <w:marBottom w:val="0"/>
      <w:divBdr>
        <w:top w:val="none" w:sz="0" w:space="0" w:color="auto"/>
        <w:left w:val="none" w:sz="0" w:space="0" w:color="auto"/>
        <w:bottom w:val="none" w:sz="0" w:space="0" w:color="auto"/>
        <w:right w:val="none" w:sz="0" w:space="0" w:color="auto"/>
      </w:divBdr>
    </w:div>
    <w:div w:id="2126731884">
      <w:bodyDiv w:val="1"/>
      <w:marLeft w:val="0"/>
      <w:marRight w:val="0"/>
      <w:marTop w:val="0"/>
      <w:marBottom w:val="0"/>
      <w:divBdr>
        <w:top w:val="none" w:sz="0" w:space="0" w:color="auto"/>
        <w:left w:val="none" w:sz="0" w:space="0" w:color="auto"/>
        <w:bottom w:val="none" w:sz="0" w:space="0" w:color="auto"/>
        <w:right w:val="none" w:sz="0" w:space="0" w:color="auto"/>
      </w:divBdr>
    </w:div>
    <w:div w:id="214415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da%20Bornstein\My%20Documents\TRAINING\Mats%20Production\Templates&amp;logos-Word,%20PPT\TRNGMA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TRNGMAN.DOT</Template>
  <TotalTime>10</TotalTime>
  <Pages>21</Pages>
  <Words>5715</Words>
  <Characters>32580</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DHS course</vt:lpstr>
    </vt:vector>
  </TitlesOfParts>
  <Company>URC/CHS</Company>
  <LinksUpToDate>false</LinksUpToDate>
  <CharactersWithSpaces>38219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DHS course</dc:title>
  <dc:creator>T Bornstein</dc:creator>
  <cp:lastModifiedBy>Erica R Nybro</cp:lastModifiedBy>
  <cp:revision>5</cp:revision>
  <cp:lastPrinted>2009-08-19T18:47:00Z</cp:lastPrinted>
  <dcterms:created xsi:type="dcterms:W3CDTF">2014-02-14T20:43:00Z</dcterms:created>
  <dcterms:modified xsi:type="dcterms:W3CDTF">2014-03-18T20:53:00Z</dcterms:modified>
</cp:coreProperties>
</file>